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1784728" w:rsidP="4F64C046" w:rsidRDefault="4F64C046" w14:paraId="3A198463" w14:textId="66CE2A38">
      <w:pPr>
        <w:spacing w:beforeAutospacing="1" w:afterAutospacing="1"/>
        <w:jc w:val="center"/>
        <w:rPr>
          <w:rFonts w:ascii="Lucida Handwriting" w:hAnsi="Lucida Handwriting" w:eastAsia="Lucida Handwriting" w:cs="Lucida Handwriting"/>
          <w:color w:val="17365D"/>
          <w:sz w:val="40"/>
          <w:szCs w:val="40"/>
        </w:rPr>
      </w:pPr>
      <w:r w:rsidRPr="4F64C046">
        <w:rPr>
          <w:rStyle w:val="normaltextrun"/>
          <w:rFonts w:ascii="Lucida Handwriting" w:hAnsi="Lucida Handwriting" w:eastAsia="Lucida Handwriting" w:cs="Lucida Handwriting"/>
          <w:color w:val="17365D"/>
          <w:sz w:val="40"/>
          <w:szCs w:val="40"/>
          <w:lang w:val="en-US"/>
        </w:rPr>
        <w:t>Horne Parish Council</w:t>
      </w:r>
      <w:r w:rsidRPr="4F64C046">
        <w:rPr>
          <w:rStyle w:val="eop"/>
          <w:rFonts w:ascii="Lucida Handwriting" w:hAnsi="Lucida Handwriting" w:eastAsia="Lucida Handwriting" w:cs="Lucida Handwriting"/>
          <w:color w:val="17365D"/>
          <w:sz w:val="40"/>
          <w:szCs w:val="40"/>
        </w:rPr>
        <w:t> </w:t>
      </w:r>
    </w:p>
    <w:p w:rsidR="71784728" w:rsidP="4F64C046" w:rsidRDefault="00000000" w14:paraId="721BB1E8" w14:textId="6B1D9C49">
      <w:pPr>
        <w:spacing w:beforeAutospacing="1" w:afterAutospacing="1"/>
        <w:jc w:val="center"/>
        <w:rPr>
          <w:rFonts w:ascii="Arial" w:hAnsi="Arial" w:eastAsia="Arial" w:cs="Arial"/>
          <w:color w:val="000000" w:themeColor="text1"/>
          <w:sz w:val="20"/>
          <w:szCs w:val="20"/>
        </w:rPr>
      </w:pPr>
      <w:hyperlink>
        <w:r w:rsidRPr="4F64C046" w:rsidR="4F64C046">
          <w:rPr>
            <w:rStyle w:val="Hyperlink"/>
            <w:rFonts w:ascii="Arial" w:hAnsi="Arial" w:eastAsia="Arial" w:cs="Arial"/>
            <w:b/>
            <w:bCs/>
            <w:sz w:val="20"/>
            <w:szCs w:val="20"/>
            <w:lang w:val="en-US"/>
          </w:rPr>
          <w:t>www.horne-pc.org.uk</w:t>
        </w:r>
      </w:hyperlink>
      <w:r w:rsidRPr="4F64C046" w:rsidR="4F64C046">
        <w:rPr>
          <w:rStyle w:val="eop"/>
          <w:rFonts w:ascii="Arial" w:hAnsi="Arial" w:eastAsia="Arial" w:cs="Arial"/>
          <w:color w:val="000000" w:themeColor="text1"/>
          <w:sz w:val="20"/>
          <w:szCs w:val="20"/>
        </w:rPr>
        <w:t> </w:t>
      </w:r>
    </w:p>
    <w:p w:rsidR="71784728" w:rsidP="0349E94C" w:rsidRDefault="0349E94C" w14:paraId="51D99ECA" w14:textId="4E358C60">
      <w:pPr>
        <w:spacing w:beforeAutospacing="1" w:afterAutospacing="1"/>
        <w:jc w:val="center"/>
        <w:rPr>
          <w:rFonts w:ascii="Calibri Light" w:hAnsi="Calibri Light" w:eastAsia="Calibri Light" w:cs="Calibri Light"/>
          <w:color w:val="000000" w:themeColor="text1"/>
          <w:sz w:val="16"/>
          <w:szCs w:val="16"/>
        </w:rPr>
      </w:pPr>
      <w:r w:rsidRPr="0349E94C">
        <w:rPr>
          <w:rStyle w:val="normaltextrun"/>
          <w:rFonts w:ascii="Calibri Light" w:hAnsi="Calibri Light" w:eastAsia="Calibri Light" w:cs="Calibri Light"/>
          <w:color w:val="000000" w:themeColor="text1"/>
          <w:lang w:val="en-US"/>
        </w:rPr>
        <w:t xml:space="preserve">Clerk: Angela Baker </w:t>
      </w:r>
      <w:r w:rsidRPr="0349E94C">
        <w:rPr>
          <w:rStyle w:val="eop"/>
          <w:rFonts w:ascii="Calibri Light" w:hAnsi="Calibri Light" w:eastAsia="Calibri Light" w:cs="Calibri Light"/>
          <w:color w:val="000000" w:themeColor="text1"/>
          <w:sz w:val="16"/>
          <w:szCs w:val="16"/>
        </w:rPr>
        <w:t> </w:t>
      </w:r>
    </w:p>
    <w:p w:rsidR="71784728" w:rsidP="1AD56A84" w:rsidRDefault="1AD56A84" w14:paraId="7AF1280C" w14:textId="5F817F6E">
      <w:pPr>
        <w:spacing w:beforeAutospacing="1" w:afterAutospacing="1"/>
        <w:jc w:val="center"/>
        <w:rPr>
          <w:rFonts w:ascii="Calibri Light" w:hAnsi="Calibri Light" w:eastAsia="Calibri Light" w:cs="Calibri Light"/>
          <w:color w:val="000000" w:themeColor="text1"/>
          <w:sz w:val="16"/>
          <w:szCs w:val="16"/>
        </w:rPr>
      </w:pPr>
      <w:r w:rsidRPr="1AD56A84">
        <w:rPr>
          <w:rStyle w:val="normaltextrun"/>
          <w:rFonts w:ascii="Calibri Light" w:hAnsi="Calibri Light" w:eastAsia="Calibri Light" w:cs="Calibri Light"/>
          <w:color w:val="000000" w:themeColor="text1"/>
          <w:lang w:val="en-US"/>
        </w:rPr>
        <w:t>Tel:  07823338661 Email: </w:t>
      </w:r>
      <w:hyperlink r:id="rId7">
        <w:r w:rsidRPr="1AD56A84">
          <w:rPr>
            <w:rStyle w:val="Hyperlink"/>
            <w:rFonts w:ascii="Calibri Light" w:hAnsi="Calibri Light" w:eastAsia="Calibri Light" w:cs="Calibri Light"/>
            <w:lang w:val="en-US"/>
          </w:rPr>
          <w:t>horneparishcouncil@hotmail.co.uk</w:t>
        </w:r>
      </w:hyperlink>
      <w:r w:rsidRPr="1AD56A84">
        <w:rPr>
          <w:rStyle w:val="eop"/>
          <w:rFonts w:ascii="Calibri Light" w:hAnsi="Calibri Light" w:eastAsia="Calibri Light" w:cs="Calibri Light"/>
          <w:color w:val="000000" w:themeColor="text1"/>
          <w:sz w:val="16"/>
          <w:szCs w:val="16"/>
        </w:rPr>
        <w:t> </w:t>
      </w:r>
    </w:p>
    <w:p w:rsidR="548ABFE3" w:rsidP="74864167" w:rsidRDefault="74864167" w14:paraId="33B082B3" w14:textId="12570FBE">
      <w:pPr>
        <w:jc w:val="center"/>
        <w:rPr>
          <w:rFonts w:ascii="Carlito" w:hAnsi="Carlito" w:eastAsia="Carlito" w:cs="Carlito"/>
          <w:b/>
          <w:bCs/>
          <w:sz w:val="20"/>
          <w:szCs w:val="20"/>
        </w:rPr>
      </w:pPr>
      <w:r w:rsidRPr="74864167">
        <w:rPr>
          <w:rFonts w:ascii="Carlito" w:hAnsi="Carlito"/>
          <w:b/>
          <w:bCs/>
          <w:sz w:val="20"/>
          <w:szCs w:val="20"/>
        </w:rPr>
        <w:t xml:space="preserve">Members are summoned to the </w:t>
      </w:r>
    </w:p>
    <w:p w:rsidR="009C18F9" w:rsidP="4F64C046" w:rsidRDefault="2985B720" w14:paraId="6AD0C920" w14:textId="3A12640E">
      <w:pPr>
        <w:jc w:val="center"/>
        <w:rPr>
          <w:rFonts w:ascii="Carlito" w:hAnsi="Carlito" w:eastAsia="Carlito" w:cs="Carlito"/>
          <w:b/>
          <w:bCs/>
          <w:sz w:val="20"/>
          <w:szCs w:val="20"/>
        </w:rPr>
      </w:pPr>
      <w:r w:rsidRPr="2985B720">
        <w:rPr>
          <w:rFonts w:ascii="Carlito" w:hAnsi="Carlito"/>
          <w:b/>
          <w:bCs/>
          <w:sz w:val="20"/>
          <w:szCs w:val="20"/>
        </w:rPr>
        <w:t xml:space="preserve">Meeting of Horne Parish Council </w:t>
      </w:r>
    </w:p>
    <w:p w:rsidR="009C18F9" w:rsidP="05F9CEF8" w:rsidRDefault="0E7D6CE3" w14:paraId="66C0C7E9" w14:textId="267A3F3A">
      <w:pPr>
        <w:jc w:val="center"/>
        <w:rPr>
          <w:rFonts w:ascii="Carlito" w:hAnsi="Carlito" w:eastAsia="Carlito" w:cs="Carlito"/>
          <w:b w:val="1"/>
          <w:bCs w:val="1"/>
          <w:sz w:val="20"/>
          <w:szCs w:val="20"/>
          <w:lang w:val="en-US"/>
        </w:rPr>
      </w:pPr>
      <w:r w:rsidRPr="364877AA" w:rsidR="0E7D6CE3">
        <w:rPr>
          <w:rFonts w:ascii="Carlito" w:hAnsi="Carlito"/>
          <w:b w:val="1"/>
          <w:bCs w:val="1"/>
          <w:sz w:val="20"/>
          <w:szCs w:val="20"/>
          <w:lang w:val="en-US"/>
        </w:rPr>
        <w:t>to be held on</w:t>
      </w:r>
      <w:r w:rsidRPr="364877AA" w:rsidR="2196AE41">
        <w:rPr>
          <w:rFonts w:ascii="Carlito" w:hAnsi="Carlito"/>
          <w:b w:val="1"/>
          <w:bCs w:val="1"/>
          <w:sz w:val="20"/>
          <w:szCs w:val="20"/>
          <w:lang w:val="en-US"/>
        </w:rPr>
        <w:t xml:space="preserve"> </w:t>
      </w:r>
      <w:r w:rsidRPr="364877AA" w:rsidR="358A74E7">
        <w:rPr>
          <w:rFonts w:ascii="Carlito" w:hAnsi="Carlito"/>
          <w:b w:val="1"/>
          <w:bCs w:val="1"/>
          <w:sz w:val="20"/>
          <w:szCs w:val="20"/>
          <w:lang w:val="en-US"/>
        </w:rPr>
        <w:t xml:space="preserve">Monday </w:t>
      </w:r>
      <w:r w:rsidRPr="364877AA" w:rsidR="5728F1EB">
        <w:rPr>
          <w:rFonts w:ascii="Carlito" w:hAnsi="Carlito"/>
          <w:b w:val="1"/>
          <w:bCs w:val="1"/>
          <w:sz w:val="20"/>
          <w:szCs w:val="20"/>
          <w:lang w:val="en-US"/>
        </w:rPr>
        <w:t>20</w:t>
      </w:r>
      <w:r w:rsidRPr="364877AA" w:rsidR="535BF963">
        <w:rPr>
          <w:rFonts w:ascii="Carlito" w:hAnsi="Carlito"/>
          <w:b w:val="1"/>
          <w:bCs w:val="1"/>
          <w:sz w:val="20"/>
          <w:szCs w:val="20"/>
          <w:vertAlign w:val="superscript"/>
          <w:lang w:val="en-US"/>
        </w:rPr>
        <w:t>th</w:t>
      </w:r>
      <w:r w:rsidRPr="364877AA" w:rsidR="535BF963">
        <w:rPr>
          <w:rFonts w:ascii="Carlito" w:hAnsi="Carlito"/>
          <w:b w:val="1"/>
          <w:bCs w:val="1"/>
          <w:sz w:val="20"/>
          <w:szCs w:val="20"/>
          <w:lang w:val="en-US"/>
        </w:rPr>
        <w:t xml:space="preserve"> </w:t>
      </w:r>
      <w:r w:rsidRPr="364877AA" w:rsidR="671AE50B">
        <w:rPr>
          <w:rFonts w:ascii="Carlito" w:hAnsi="Carlito"/>
          <w:b w:val="1"/>
          <w:bCs w:val="1"/>
          <w:sz w:val="20"/>
          <w:szCs w:val="20"/>
          <w:lang w:val="en-US"/>
        </w:rPr>
        <w:t>October</w:t>
      </w:r>
      <w:r w:rsidRPr="364877AA" w:rsidR="0301F8B2">
        <w:rPr>
          <w:rFonts w:ascii="Carlito" w:hAnsi="Carlito"/>
          <w:b w:val="1"/>
          <w:bCs w:val="1"/>
          <w:sz w:val="20"/>
          <w:szCs w:val="20"/>
          <w:lang w:val="en-US"/>
        </w:rPr>
        <w:t xml:space="preserve"> </w:t>
      </w:r>
      <w:r w:rsidRPr="364877AA" w:rsidR="71DDD0B8">
        <w:rPr>
          <w:rFonts w:ascii="Carlito" w:hAnsi="Carlito"/>
          <w:b w:val="1"/>
          <w:bCs w:val="1"/>
          <w:sz w:val="20"/>
          <w:szCs w:val="20"/>
          <w:lang w:val="en-US"/>
        </w:rPr>
        <w:t>2025 7:30</w:t>
      </w:r>
      <w:r w:rsidRPr="364877AA" w:rsidR="0E7D6CE3">
        <w:rPr>
          <w:rFonts w:ascii="Carlito" w:hAnsi="Carlito"/>
          <w:b w:val="1"/>
          <w:bCs w:val="1"/>
          <w:sz w:val="20"/>
          <w:szCs w:val="20"/>
          <w:lang w:val="en-US"/>
        </w:rPr>
        <w:t xml:space="preserve">pm </w:t>
      </w:r>
    </w:p>
    <w:p w:rsidR="009C18F9" w:rsidP="0349E94C" w:rsidRDefault="0349E94C" w14:paraId="71CDFF5D" w14:textId="7A9B85F3">
      <w:pPr>
        <w:jc w:val="center"/>
        <w:rPr>
          <w:rFonts w:ascii="Carlito" w:hAnsi="Carlito"/>
          <w:b/>
          <w:bCs/>
          <w:sz w:val="20"/>
          <w:szCs w:val="20"/>
        </w:rPr>
      </w:pPr>
      <w:proofErr w:type="spellStart"/>
      <w:r w:rsidRPr="0349E94C">
        <w:rPr>
          <w:rFonts w:ascii="Carlito" w:hAnsi="Carlito"/>
          <w:b/>
          <w:bCs/>
          <w:sz w:val="20"/>
          <w:szCs w:val="20"/>
        </w:rPr>
        <w:t>Newchapel</w:t>
      </w:r>
      <w:proofErr w:type="spellEnd"/>
      <w:r w:rsidRPr="0349E94C">
        <w:rPr>
          <w:rFonts w:ascii="Carlito" w:hAnsi="Carlito"/>
          <w:b/>
          <w:bCs/>
          <w:sz w:val="20"/>
          <w:szCs w:val="20"/>
        </w:rPr>
        <w:t xml:space="preserve"> Cricket Pavilion</w:t>
      </w:r>
    </w:p>
    <w:p w:rsidR="009C18F9" w:rsidP="43B7ED49" w:rsidRDefault="43B7ED49" w14:paraId="33C7DF68" w14:textId="0C300E72">
      <w:pPr>
        <w:jc w:val="center"/>
        <w:rPr>
          <w:rFonts w:ascii="Carlito" w:hAnsi="Carlito" w:eastAsia="Carlito" w:cs="Carlito"/>
          <w:b/>
          <w:bCs/>
          <w:sz w:val="20"/>
          <w:szCs w:val="20"/>
        </w:rPr>
      </w:pPr>
      <w:r w:rsidRPr="43B7ED49">
        <w:rPr>
          <w:rFonts w:ascii="Carlito" w:hAnsi="Carlito"/>
          <w:b/>
          <w:bCs/>
          <w:sz w:val="20"/>
          <w:szCs w:val="20"/>
        </w:rPr>
        <w:t>A G E N D A</w:t>
      </w:r>
    </w:p>
    <w:p w:rsidR="009C18F9" w:rsidP="797C96CC" w:rsidRDefault="05F9CEF8" w14:paraId="15D26609" w14:textId="2C0F57D0">
      <w:pPr>
        <w:numPr>
          <w:ilvl w:val="0"/>
          <w:numId w:val="3"/>
        </w:numPr>
        <w:rPr>
          <w:rFonts w:ascii="Calibri Light" w:hAnsi="Calibri Light" w:eastAsia="" w:cs="" w:asciiTheme="majorAscii" w:hAnsiTheme="majorAscii" w:eastAsiaTheme="majorEastAsia" w:cstheme="majorBidi"/>
          <w:b w:val="1"/>
          <w:bCs w:val="1"/>
          <w:sz w:val="20"/>
          <w:szCs w:val="20"/>
          <w:u w:val="single"/>
        </w:rPr>
      </w:pPr>
      <w:r w:rsidRPr="797C96CC" w:rsidR="05F9CEF8">
        <w:rPr>
          <w:rFonts w:ascii="Calibri Light" w:hAnsi="Calibri Light" w:eastAsia="" w:cs="" w:asciiTheme="majorAscii" w:hAnsiTheme="majorAscii" w:eastAsiaTheme="majorEastAsia" w:cstheme="majorBidi"/>
          <w:b w:val="1"/>
          <w:bCs w:val="1"/>
          <w:sz w:val="20"/>
          <w:szCs w:val="20"/>
          <w:u w:val="single"/>
        </w:rPr>
        <w:t>TO RECEIVE APOLOGIES FOR ABSENCE</w:t>
      </w:r>
    </w:p>
    <w:p w:rsidR="3577E08A" w:rsidP="05F9CEF8" w:rsidRDefault="3577E08A" w14:paraId="2EBA9559" w14:textId="4F62C63B">
      <w:pPr>
        <w:rPr>
          <w:rFonts w:asciiTheme="majorHAnsi" w:hAnsiTheme="majorHAnsi" w:eastAsiaTheme="majorEastAsia" w:cstheme="majorBidi"/>
          <w:color w:val="000000" w:themeColor="text1"/>
          <w:sz w:val="20"/>
          <w:szCs w:val="20"/>
        </w:rPr>
      </w:pPr>
    </w:p>
    <w:p w:rsidR="797C96CC" w:rsidP="797C96CC" w:rsidRDefault="797C96CC" w14:paraId="64D906ED" w14:textId="32DF7DF8">
      <w:pPr>
        <w:rPr>
          <w:rFonts w:ascii="Calibri Light" w:hAnsi="Calibri Light" w:eastAsia="" w:cs="" w:asciiTheme="majorAscii" w:hAnsiTheme="majorAscii" w:eastAsiaTheme="majorEastAsia" w:cstheme="majorBidi"/>
          <w:b w:val="1"/>
          <w:bCs w:val="1"/>
          <w:sz w:val="20"/>
          <w:szCs w:val="20"/>
        </w:rPr>
      </w:pPr>
    </w:p>
    <w:p w:rsidR="009C18F9" w:rsidP="797C96CC" w:rsidRDefault="05F9CEF8" w14:paraId="6FCE0EA3" w14:textId="1564F899">
      <w:pPr>
        <w:rPr>
          <w:rFonts w:ascii="Calibri Light" w:hAnsi="Calibri Light" w:eastAsia="" w:cs="" w:asciiTheme="majorAscii" w:hAnsiTheme="majorAscii" w:eastAsiaTheme="majorEastAsia" w:cstheme="majorBidi"/>
          <w:b w:val="1"/>
          <w:bCs w:val="1"/>
          <w:sz w:val="20"/>
          <w:szCs w:val="20"/>
          <w:u w:val="single"/>
        </w:rPr>
      </w:pPr>
      <w:r w:rsidRPr="797C96CC" w:rsidR="05F9CEF8">
        <w:rPr>
          <w:rFonts w:ascii="Calibri Light" w:hAnsi="Calibri Light" w:eastAsia="" w:cs="" w:asciiTheme="majorAscii" w:hAnsiTheme="majorAscii" w:eastAsiaTheme="majorEastAsia" w:cstheme="majorBidi"/>
          <w:b w:val="1"/>
          <w:bCs w:val="1"/>
          <w:sz w:val="20"/>
          <w:szCs w:val="20"/>
          <w:u w:val="single"/>
        </w:rPr>
        <w:t>2. DECLARATIONS OF INTERESTS OR PREDETERMINATION</w:t>
      </w:r>
    </w:p>
    <w:p w:rsidR="3577E08A" w:rsidP="05F9CEF8" w:rsidRDefault="05F9CEF8" w14:paraId="0D4EECAD" w14:textId="2A520F5B">
      <w:pPr>
        <w:rPr>
          <w:rFonts w:asciiTheme="majorHAnsi" w:hAnsiTheme="majorHAnsi" w:eastAsiaTheme="majorEastAsia" w:cstheme="majorBidi"/>
          <w:sz w:val="20"/>
          <w:szCs w:val="20"/>
        </w:rPr>
      </w:pPr>
      <w:r w:rsidRPr="05F9CEF8">
        <w:rPr>
          <w:rFonts w:asciiTheme="majorHAnsi" w:hAnsiTheme="majorHAnsi" w:eastAsiaTheme="majorEastAsia" w:cstheme="majorBidi"/>
          <w:sz w:val="20"/>
          <w:szCs w:val="20"/>
        </w:rPr>
        <w:t>The disclosure must include the nature of the interest. If an interest becomes apparent to a member during a meeting that has not been disclosed under this item, the member must immediately disclose it.</w:t>
      </w:r>
    </w:p>
    <w:p w:rsidR="0349E94C" w:rsidP="05F9CEF8" w:rsidRDefault="0349E94C" w14:paraId="73E52AC8" w14:textId="23397084">
      <w:pPr>
        <w:rPr>
          <w:rFonts w:asciiTheme="majorHAnsi" w:hAnsiTheme="majorHAnsi" w:eastAsiaTheme="majorEastAsia" w:cstheme="majorBidi"/>
          <w:b/>
          <w:bCs/>
          <w:sz w:val="20"/>
          <w:szCs w:val="20"/>
        </w:rPr>
      </w:pPr>
    </w:p>
    <w:p w:rsidR="797C96CC" w:rsidP="797C96CC" w:rsidRDefault="797C96CC" w14:paraId="103C0A8F" w14:textId="14F69D98">
      <w:pPr>
        <w:rPr>
          <w:rFonts w:ascii="Calibri Light" w:hAnsi="Calibri Light" w:eastAsia="" w:cs="" w:asciiTheme="majorAscii" w:hAnsiTheme="majorAscii" w:eastAsiaTheme="majorEastAsia" w:cstheme="majorBidi"/>
          <w:b w:val="1"/>
          <w:bCs w:val="1"/>
          <w:sz w:val="20"/>
          <w:szCs w:val="20"/>
        </w:rPr>
      </w:pPr>
    </w:p>
    <w:p w:rsidR="009C18F9" w:rsidP="797C96CC" w:rsidRDefault="05F9CEF8" w14:paraId="080F9443" w14:textId="55B48651">
      <w:pPr>
        <w:rPr>
          <w:rFonts w:ascii="Calibri Light" w:hAnsi="Calibri Light" w:eastAsia="" w:cs="" w:asciiTheme="majorAscii" w:hAnsiTheme="majorAscii" w:eastAsiaTheme="majorEastAsia" w:cstheme="majorBidi"/>
          <w:b w:val="1"/>
          <w:bCs w:val="1"/>
          <w:sz w:val="20"/>
          <w:szCs w:val="20"/>
          <w:u w:val="single"/>
        </w:rPr>
      </w:pPr>
      <w:r w:rsidRPr="797C96CC" w:rsidR="05F9CEF8">
        <w:rPr>
          <w:rFonts w:ascii="Calibri Light" w:hAnsi="Calibri Light" w:eastAsia="" w:cs="" w:asciiTheme="majorAscii" w:hAnsiTheme="majorAscii" w:eastAsiaTheme="majorEastAsia" w:cstheme="majorBidi"/>
          <w:b w:val="1"/>
          <w:bCs w:val="1"/>
          <w:sz w:val="20"/>
          <w:szCs w:val="20"/>
          <w:u w:val="single"/>
        </w:rPr>
        <w:t>3. PUBLIC QUESTIONS AND STATEMENTS</w:t>
      </w:r>
    </w:p>
    <w:p w:rsidR="009C18F9" w:rsidP="05F9CEF8" w:rsidRDefault="05F9CEF8" w14:paraId="58B78496" w14:textId="7A16DEE7">
      <w:pPr>
        <w:rPr>
          <w:rFonts w:asciiTheme="majorHAnsi" w:hAnsiTheme="majorHAnsi" w:eastAsiaTheme="majorEastAsia" w:cstheme="majorBidi"/>
          <w:sz w:val="20"/>
          <w:szCs w:val="20"/>
        </w:rPr>
      </w:pPr>
      <w:r w:rsidRPr="05F9CEF8">
        <w:rPr>
          <w:rFonts w:asciiTheme="majorHAnsi" w:hAnsiTheme="majorHAnsi" w:eastAsiaTheme="majorEastAsia" w:cstheme="majorBidi"/>
          <w:sz w:val="20"/>
          <w:szCs w:val="20"/>
        </w:rPr>
        <w:t>Members of the public, and members with prejudicial interests on items on the agenda, may make representations, answer, ask questions and give evidence at this meeting in respect of items on the agenda. The total time designated for public questions shall not exceed Ten minutes unless directed by the Chairman of the meeting.</w:t>
      </w:r>
    </w:p>
    <w:p w:rsidR="740E708C" w:rsidP="7AAABCDF" w:rsidRDefault="740E708C" w14:paraId="6A7E088F" w14:textId="487F61FE">
      <w:pPr>
        <w:rPr>
          <w:rFonts w:ascii="Calibri Light" w:hAnsi="Calibri Light" w:eastAsia="" w:cs="" w:asciiTheme="majorAscii" w:hAnsiTheme="majorAscii" w:eastAsiaTheme="majorEastAsia" w:cstheme="majorBidi"/>
          <w:i w:val="1"/>
          <w:iCs w:val="1"/>
          <w:sz w:val="20"/>
          <w:szCs w:val="20"/>
          <w:u w:val="single"/>
        </w:rPr>
      </w:pPr>
      <w:r w:rsidRPr="7AAABCDF" w:rsidR="2D28C653">
        <w:rPr>
          <w:rFonts w:ascii="Calibri Light" w:hAnsi="Calibri Light" w:eastAsia="" w:cs="" w:asciiTheme="majorAscii" w:hAnsiTheme="majorAscii" w:eastAsiaTheme="majorEastAsia" w:cstheme="majorBidi"/>
          <w:i w:val="1"/>
          <w:iCs w:val="1"/>
          <w:sz w:val="20"/>
          <w:szCs w:val="20"/>
          <w:u w:val="single"/>
        </w:rPr>
        <w:t>( Please</w:t>
      </w:r>
      <w:r w:rsidRPr="7AAABCDF" w:rsidR="2D28C653">
        <w:rPr>
          <w:rFonts w:ascii="Calibri Light" w:hAnsi="Calibri Light" w:eastAsia="" w:cs="" w:asciiTheme="majorAscii" w:hAnsiTheme="majorAscii" w:eastAsiaTheme="majorEastAsia" w:cstheme="majorBidi"/>
          <w:i w:val="1"/>
          <w:iCs w:val="1"/>
          <w:sz w:val="20"/>
          <w:szCs w:val="20"/>
          <w:u w:val="single"/>
        </w:rPr>
        <w:t xml:space="preserve"> note that this meeting is a meeting held in public – not a public meeting, so agenda item 3. is where the public may speak.)</w:t>
      </w:r>
    </w:p>
    <w:p w:rsidR="74864167" w:rsidP="797C96CC" w:rsidRDefault="0E7D6CE3" w14:paraId="7E9422BD" w14:textId="16FDFBA0">
      <w:pPr>
        <w:rPr>
          <w:rFonts w:ascii="Calibri Light" w:hAnsi="Calibri Light" w:eastAsia="" w:cs="" w:asciiTheme="majorAscii" w:hAnsiTheme="majorAscii" w:eastAsiaTheme="majorEastAsia" w:cstheme="majorBidi"/>
          <w:sz w:val="20"/>
          <w:szCs w:val="20"/>
          <w:u w:val="single"/>
        </w:rPr>
      </w:pPr>
      <w:r w:rsidRPr="44837B99" w:rsidR="0E7D6CE3">
        <w:rPr>
          <w:rFonts w:ascii="Calibri Light" w:hAnsi="Calibri Light" w:eastAsia="" w:cs="" w:asciiTheme="majorAscii" w:hAnsiTheme="majorAscii" w:eastAsiaTheme="majorEastAsia" w:cstheme="majorBidi"/>
          <w:b w:val="1"/>
          <w:bCs w:val="1"/>
          <w:sz w:val="20"/>
          <w:szCs w:val="20"/>
          <w:u w:val="single"/>
        </w:rPr>
        <w:t xml:space="preserve">4. TO RECEIVE, ADOPT AND SIGN THE MINUTES OF </w:t>
      </w:r>
      <w:r w:rsidRPr="44837B99" w:rsidR="0E7D6CE3">
        <w:rPr>
          <w:rFonts w:ascii="Calibri Light" w:hAnsi="Calibri Light" w:eastAsia="" w:cs="" w:asciiTheme="majorAscii" w:hAnsiTheme="majorAscii" w:eastAsiaTheme="majorEastAsia" w:cstheme="majorBidi"/>
          <w:b w:val="1"/>
          <w:bCs w:val="1"/>
          <w:sz w:val="20"/>
          <w:szCs w:val="20"/>
          <w:u w:val="single"/>
        </w:rPr>
        <w:t xml:space="preserve">THE </w:t>
      </w:r>
      <w:r w:rsidRPr="44837B99" w:rsidR="67F991E0">
        <w:rPr>
          <w:rFonts w:ascii="Calibri Light" w:hAnsi="Calibri Light" w:eastAsia="" w:cs="" w:asciiTheme="majorAscii" w:hAnsiTheme="majorAscii" w:eastAsiaTheme="majorEastAsia" w:cstheme="majorBidi"/>
          <w:b w:val="1"/>
          <w:bCs w:val="1"/>
          <w:sz w:val="20"/>
          <w:szCs w:val="20"/>
          <w:u w:val="single"/>
        </w:rPr>
        <w:t xml:space="preserve"> </w:t>
      </w:r>
      <w:r w:rsidRPr="44837B99" w:rsidR="7EA8A744">
        <w:rPr>
          <w:rFonts w:ascii="Calibri Light" w:hAnsi="Calibri Light" w:eastAsia="" w:cs="" w:asciiTheme="majorAscii" w:hAnsiTheme="majorAscii" w:eastAsiaTheme="majorEastAsia" w:cstheme="majorBidi"/>
          <w:b w:val="1"/>
          <w:bCs w:val="1"/>
          <w:sz w:val="20"/>
          <w:szCs w:val="20"/>
          <w:u w:val="single"/>
        </w:rPr>
        <w:t>MEETING</w:t>
      </w:r>
      <w:r w:rsidRPr="44837B99" w:rsidR="0E7D6CE3">
        <w:rPr>
          <w:rFonts w:ascii="Calibri Light" w:hAnsi="Calibri Light" w:eastAsia="" w:cs="" w:asciiTheme="majorAscii" w:hAnsiTheme="majorAscii" w:eastAsiaTheme="majorEastAsia" w:cstheme="majorBidi"/>
          <w:b w:val="1"/>
          <w:bCs w:val="1"/>
          <w:sz w:val="20"/>
          <w:szCs w:val="20"/>
          <w:u w:val="single"/>
        </w:rPr>
        <w:t xml:space="preserve"> HELD ON </w:t>
      </w:r>
      <w:r w:rsidRPr="44837B99" w:rsidR="503424EC">
        <w:rPr>
          <w:rFonts w:ascii="Calibri Light" w:hAnsi="Calibri Light" w:eastAsia="" w:cs="" w:asciiTheme="majorAscii" w:hAnsiTheme="majorAscii" w:eastAsiaTheme="majorEastAsia" w:cstheme="majorBidi"/>
          <w:b w:val="1"/>
          <w:bCs w:val="1"/>
          <w:sz w:val="20"/>
          <w:szCs w:val="20"/>
          <w:u w:val="single"/>
        </w:rPr>
        <w:t>21/07/</w:t>
      </w:r>
      <w:r w:rsidRPr="44837B99" w:rsidR="0E7D6CE3">
        <w:rPr>
          <w:rFonts w:ascii="Calibri Light" w:hAnsi="Calibri Light" w:eastAsia="" w:cs="" w:asciiTheme="majorAscii" w:hAnsiTheme="majorAscii" w:eastAsiaTheme="majorEastAsia" w:cstheme="majorBidi"/>
          <w:b w:val="1"/>
          <w:bCs w:val="1"/>
          <w:sz w:val="20"/>
          <w:szCs w:val="20"/>
          <w:u w:val="single"/>
        </w:rPr>
        <w:t xml:space="preserve"> </w:t>
      </w:r>
      <w:r w:rsidRPr="44837B99" w:rsidR="0E7D6CE3">
        <w:rPr>
          <w:rFonts w:ascii="Calibri Light" w:hAnsi="Calibri Light" w:eastAsia="" w:cs="" w:asciiTheme="majorAscii" w:hAnsiTheme="majorAscii" w:eastAsiaTheme="majorEastAsia" w:cstheme="majorBidi"/>
          <w:b w:val="1"/>
          <w:bCs w:val="1"/>
          <w:sz w:val="20"/>
          <w:szCs w:val="20"/>
          <w:u w:val="single"/>
        </w:rPr>
        <w:t>202</w:t>
      </w:r>
      <w:r w:rsidRPr="44837B99" w:rsidR="4B965918">
        <w:rPr>
          <w:rFonts w:ascii="Calibri Light" w:hAnsi="Calibri Light" w:eastAsia="" w:cs="" w:asciiTheme="majorAscii" w:hAnsiTheme="majorAscii" w:eastAsiaTheme="majorEastAsia" w:cstheme="majorBidi"/>
          <w:b w:val="1"/>
          <w:bCs w:val="1"/>
          <w:sz w:val="20"/>
          <w:szCs w:val="20"/>
          <w:u w:val="single"/>
        </w:rPr>
        <w:t>5</w:t>
      </w:r>
      <w:r w:rsidRPr="44837B99" w:rsidR="0E7D6CE3">
        <w:rPr>
          <w:rFonts w:ascii="Calibri Light" w:hAnsi="Calibri Light" w:eastAsia="" w:cs="" w:asciiTheme="majorAscii" w:hAnsiTheme="majorAscii" w:eastAsiaTheme="majorEastAsia" w:cstheme="majorBidi"/>
          <w:b w:val="1"/>
          <w:bCs w:val="1"/>
          <w:sz w:val="20"/>
          <w:szCs w:val="20"/>
          <w:u w:val="single"/>
        </w:rPr>
        <w:t xml:space="preserve"> </w:t>
      </w:r>
      <w:r w:rsidRPr="44837B99" w:rsidR="0E7D6CE3">
        <w:rPr>
          <w:rFonts w:ascii="Calibri Light" w:hAnsi="Calibri Light" w:eastAsia="" w:cs="" w:asciiTheme="majorAscii" w:hAnsiTheme="majorAscii" w:eastAsiaTheme="majorEastAsia" w:cstheme="majorBidi"/>
          <w:sz w:val="20"/>
          <w:szCs w:val="20"/>
          <w:u w:val="single"/>
        </w:rPr>
        <w:t>(previously distributed)</w:t>
      </w:r>
    </w:p>
    <w:p w:rsidR="3CF28B0F" w:rsidP="797C96CC" w:rsidRDefault="3CF28B0F" w14:paraId="4EC6679C" w14:textId="285C8BC8">
      <w:pPr>
        <w:rPr>
          <w:rFonts w:ascii="Calibri Light" w:hAnsi="Calibri Light" w:eastAsia="" w:cs="" w:asciiTheme="majorAscii" w:hAnsiTheme="majorAscii" w:eastAsiaTheme="majorEastAsia" w:cstheme="majorBidi"/>
          <w:sz w:val="20"/>
          <w:szCs w:val="20"/>
          <w:u w:val="single"/>
        </w:rPr>
      </w:pPr>
    </w:p>
    <w:p w:rsidR="156B826D" w:rsidP="797C96CC" w:rsidRDefault="156B826D" w14:paraId="5FC829B8" w14:textId="14EAF3FC">
      <w:pPr>
        <w:rPr>
          <w:rFonts w:ascii="Calibri Light" w:hAnsi="Calibri Light" w:eastAsia="" w:cs="" w:asciiTheme="majorAscii" w:hAnsiTheme="majorAscii" w:eastAsiaTheme="majorEastAsia" w:cstheme="majorBidi"/>
          <w:b w:val="1"/>
          <w:bCs w:val="1"/>
          <w:sz w:val="20"/>
          <w:szCs w:val="20"/>
          <w:u w:val="single"/>
        </w:rPr>
      </w:pPr>
      <w:r w:rsidRPr="797C96CC" w:rsidR="156B826D">
        <w:rPr>
          <w:rFonts w:ascii="Calibri Light" w:hAnsi="Calibri Light" w:eastAsia="" w:cs="" w:asciiTheme="majorAscii" w:hAnsiTheme="majorAscii" w:eastAsiaTheme="majorEastAsia" w:cstheme="majorBidi"/>
          <w:b w:val="1"/>
          <w:bCs w:val="1"/>
          <w:sz w:val="20"/>
          <w:szCs w:val="20"/>
          <w:u w:val="single"/>
        </w:rPr>
        <w:t>5. District and County Councillor Reports</w:t>
      </w:r>
    </w:p>
    <w:p w:rsidR="49BD05B9" w:rsidP="797C96CC" w:rsidRDefault="49BD05B9" w14:paraId="53177D65" w14:textId="157A9FE5" w14:noSpellErr="1">
      <w:pPr>
        <w:pStyle w:val="Normal"/>
        <w:rPr>
          <w:rFonts w:ascii="Calibri Light" w:hAnsi="Calibri Light" w:eastAsia="" w:cs="" w:asciiTheme="majorAscii" w:hAnsiTheme="majorAscii" w:eastAsiaTheme="majorEastAsia" w:cstheme="majorBidi"/>
          <w:b w:val="1"/>
          <w:bCs w:val="1"/>
          <w:sz w:val="20"/>
          <w:szCs w:val="20"/>
          <w:u w:val="single"/>
        </w:rPr>
      </w:pPr>
    </w:p>
    <w:p w:rsidR="00BD4392" w:rsidP="49BD05B9" w:rsidRDefault="00F85117" w14:paraId="2E4FE91F" w14:textId="26B799CC">
      <w:pPr>
        <w:rPr>
          <w:rFonts w:ascii="Calibri Light" w:hAnsi="Calibri Light" w:eastAsia="" w:cs="" w:asciiTheme="majorAscii" w:hAnsiTheme="majorAscii" w:eastAsiaTheme="majorEastAsia" w:cstheme="majorBidi"/>
          <w:b w:val="1"/>
          <w:bCs w:val="1"/>
          <w:color w:val="000000" w:themeColor="text1" w:themeTint="FF" w:themeShade="FF"/>
          <w:sz w:val="20"/>
          <w:szCs w:val="20"/>
        </w:rPr>
      </w:pPr>
      <w:r w:rsidRPr="74D54993" w:rsidR="156B826D">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6</w:t>
      </w:r>
      <w:r w:rsidRPr="74D54993"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w:t>
      </w:r>
      <w:r w:rsidRPr="74D54993" w:rsidR="0099036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r w:rsidRPr="74D54993" w:rsidR="4898309F">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Parish Environment</w:t>
      </w:r>
      <w:r w:rsidRPr="74D54993" w:rsidR="4898309F">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p>
    <w:p w:rsidR="74D54993" w:rsidP="74D54993" w:rsidRDefault="74D54993" w14:paraId="758CE438" w14:textId="68DF7C0F">
      <w:pPr>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pPr>
    </w:p>
    <w:p w:rsidR="6803430F" w:rsidP="364877AA" w:rsidRDefault="6803430F" w14:paraId="47827FED" w14:textId="21D71696">
      <w:pPr>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r w:rsidRPr="364877AA" w:rsidR="6803430F">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6.1 </w:t>
      </w:r>
      <w:r w:rsidRPr="364877AA" w:rsidR="0D081EAE">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To </w:t>
      </w:r>
      <w:r w:rsidRPr="364877AA" w:rsidR="692D348A">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give </w:t>
      </w:r>
      <w:r w:rsidRPr="364877AA" w:rsidR="0D081EAE">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a</w:t>
      </w:r>
      <w:r w:rsidRPr="364877AA" w:rsidR="54798ED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verbal</w:t>
      </w:r>
      <w:r w:rsidRPr="364877AA" w:rsidR="0D081EAE">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update</w:t>
      </w:r>
      <w:r w:rsidRPr="364877AA" w:rsidR="0D081EAE">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364877AA" w:rsidR="0D081EAE">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regardi</w:t>
      </w:r>
      <w:r w:rsidRPr="364877AA" w:rsidR="0D081EAE">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ng</w:t>
      </w:r>
      <w:r w:rsidRPr="364877AA" w:rsidR="0D081EAE">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the unlawful developments </w:t>
      </w:r>
      <w:r w:rsidRPr="364877AA" w:rsidR="39FFA3A2">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in the Parish</w:t>
      </w:r>
      <w:r w:rsidRPr="364877AA" w:rsidR="1456019E">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and the formation of the new </w:t>
      </w:r>
      <w:r w:rsidRPr="364877AA" w:rsidR="2FA6DD54">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Horne Residents Association</w:t>
      </w:r>
      <w:r w:rsidRPr="364877AA" w:rsidR="3EAB36B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w:t>
      </w:r>
      <w:r w:rsidRPr="364877AA" w:rsidR="2FA6DD54">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p>
    <w:p w:rsidR="69CD8CC0" w:rsidP="364877AA" w:rsidRDefault="69CD8CC0" w14:paraId="06DCF83C" w14:textId="3945A654">
      <w:pPr>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r w:rsidRPr="364877AA" w:rsidR="69CD8CC0">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To  consider</w:t>
      </w:r>
      <w:r w:rsidRPr="364877AA" w:rsidR="69CD8CC0">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364877AA" w:rsidR="5D46DFB9">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a request from Horne Residents Association </w:t>
      </w:r>
      <w:r w:rsidRPr="364877AA" w:rsidR="69CD8CC0">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that</w:t>
      </w:r>
      <w:r w:rsidRPr="364877AA" w:rsidR="7BD26B78">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364877AA" w:rsidR="2AC5A6E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Horne Parish Council agrees to be part of a Rule 6 Group</w:t>
      </w:r>
      <w:r w:rsidRPr="364877AA" w:rsidR="1A08372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f</w:t>
      </w:r>
      <w:r w:rsidRPr="364877AA" w:rsidR="3C76FE4C">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or appeal</w:t>
      </w:r>
      <w:r w:rsidRPr="364877AA" w:rsidR="761DE9D8">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s </w:t>
      </w:r>
      <w:r w:rsidRPr="364877AA" w:rsidR="761DE9D8">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regarding</w:t>
      </w:r>
      <w:r w:rsidRPr="364877AA" w:rsidR="761DE9D8">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the Bones lanes unlawful development</w:t>
      </w:r>
      <w:r w:rsidRPr="364877AA" w:rsidR="56C6934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s</w:t>
      </w:r>
      <w:r w:rsidRPr="364877AA" w:rsidR="3C76FE4C">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the PC will not make a financial contribution to any costs </w:t>
      </w:r>
      <w:r w:rsidRPr="364877AA" w:rsidR="3C76FE4C">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accrue</w:t>
      </w:r>
      <w:r w:rsidRPr="364877AA" w:rsidR="3C76FE4C">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d</w:t>
      </w:r>
      <w:r w:rsidRPr="364877AA" w:rsidR="3C76FE4C">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by the Rule 6 group</w:t>
      </w:r>
      <w:r w:rsidRPr="364877AA" w:rsidR="7BD26B78">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p>
    <w:p w:rsidR="7A7BAEDA" w:rsidP="364877AA" w:rsidRDefault="7A7BAEDA" w14:paraId="45A2A6C7" w14:textId="42E4A49A">
      <w:pPr>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pPr>
      <w:r w:rsidRPr="364877AA" w:rsidR="7A7BAEDA">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Do members support this</w:t>
      </w:r>
      <w:r w:rsidRPr="364877AA" w:rsidR="080454E0">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 xml:space="preserve"> motion</w:t>
      </w:r>
      <w:r w:rsidRPr="364877AA" w:rsidR="7A7BAEDA">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w:t>
      </w:r>
    </w:p>
    <w:p w:rsidR="1B313044" w:rsidP="364877AA" w:rsidRDefault="1B313044" w14:paraId="220DF119" w14:textId="210A064F">
      <w:pPr>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pPr>
      <w:r w:rsidRPr="364877AA" w:rsidR="1B313044">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6.2</w:t>
      </w:r>
      <w:r w:rsidRPr="364877AA" w:rsidR="46BCC03A">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364877AA" w:rsidR="0A2DD5E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To agree to begin a neighbourhood plan</w:t>
      </w:r>
      <w:r w:rsidRPr="364877AA" w:rsidR="3CE6A05B">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process and to include £10k in budget for 2026/2027 towards funding </w:t>
      </w:r>
      <w:r w:rsidRPr="364877AA" w:rsidR="3CE6A05B">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this</w:t>
      </w:r>
      <w:r w:rsidRPr="364877AA" w:rsidR="408EF4AB">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364877AA" w:rsidR="0A2DD5E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364877AA" w:rsidR="0A2DD5E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w:t>
      </w:r>
      <w:r w:rsidRPr="364877AA" w:rsidR="0A2DD5E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364877AA" w:rsidR="069A7A27">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 xml:space="preserve">Do </w:t>
      </w:r>
      <w:r w:rsidRPr="364877AA" w:rsidR="069A7A27">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 xml:space="preserve">members </w:t>
      </w:r>
      <w:r w:rsidRPr="364877AA" w:rsidR="0A2DD5ED">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 xml:space="preserve"> agree</w:t>
      </w:r>
      <w:r w:rsidRPr="364877AA" w:rsidR="0A2DD5ED">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 xml:space="preserve"> to set up a </w:t>
      </w:r>
      <w:r w:rsidRPr="364877AA" w:rsidR="0CFADA71">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working group</w:t>
      </w:r>
      <w:r w:rsidRPr="364877AA" w:rsidR="1B3338B1">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 inviting reps from HRA</w:t>
      </w:r>
      <w:r w:rsidRPr="364877AA" w:rsidR="11EFC34A">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 xml:space="preserve"> and include a £10k allowance in 26/27 Budget to start buildin</w:t>
      </w:r>
      <w:r w:rsidRPr="364877AA" w:rsidR="0781CF3C">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g a NP reserve pot</w:t>
      </w:r>
      <w:r w:rsidRPr="364877AA" w:rsidR="11EFC34A">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w:t>
      </w:r>
      <w:r w:rsidRPr="364877AA" w:rsidR="5719F103">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 xml:space="preserve"> </w:t>
      </w:r>
    </w:p>
    <w:p w:rsidR="364877AA" w:rsidP="364877AA" w:rsidRDefault="364877AA" w14:paraId="30F7C157" w14:textId="2A2A45F9">
      <w:pPr>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pPr>
    </w:p>
    <w:p w:rsidR="5719F103" w:rsidP="364877AA" w:rsidRDefault="5719F103" w14:paraId="1B723408" w14:textId="110E767D">
      <w:pPr>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pPr>
      <w:r w:rsidRPr="364877AA" w:rsidR="5719F10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6.3</w:t>
      </w:r>
      <w:r w:rsidRPr="364877AA" w:rsidR="4A078798">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Asset transfer- to consider instructing a solicitor to allow TDC to </w:t>
      </w:r>
      <w:r w:rsidRPr="364877AA" w:rsidR="4A078798">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transfer </w:t>
      </w:r>
      <w:r w:rsidRPr="364877AA" w:rsidR="0237B7BC">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a</w:t>
      </w:r>
      <w:r w:rsidRPr="364877AA" w:rsidR="0237B7BC">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pocket of land in parish to HPC ahead of Local government reorganisation. (papers re the land </w:t>
      </w:r>
      <w:r w:rsidRPr="364877AA" w:rsidR="0237B7BC">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circulated )</w:t>
      </w:r>
      <w:r w:rsidRPr="364877AA" w:rsidR="0237B7BC">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364877AA" w:rsidR="606792BF">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t>Do Members agree to instruct a solicitor with a budget of up to £2000?</w:t>
      </w:r>
    </w:p>
    <w:p w:rsidR="364877AA" w:rsidP="364877AA" w:rsidRDefault="364877AA" w14:paraId="4E16F058" w14:textId="37D515D6">
      <w:pPr>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p>
    <w:p w:rsidR="364877AA" w:rsidP="364877AA" w:rsidRDefault="364877AA" w14:paraId="77C739DC" w14:textId="2A593724">
      <w:pPr>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p>
    <w:p w:rsidR="301CF160" w:rsidP="7AAABCDF" w:rsidRDefault="301CF160" w14:paraId="1F18A6B5" w14:textId="6E6C764C">
      <w:pPr>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pPr>
      <w:r w:rsidRPr="44837B99" w:rsidR="301CF160">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7</w:t>
      </w:r>
      <w:r w:rsidRPr="44837B99" w:rsidR="4898309F">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r w:rsidRPr="44837B99"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PLANNING </w:t>
      </w:r>
      <w:r w:rsidRPr="44837B99" w:rsidR="317B5CF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/APPEALS</w:t>
      </w:r>
      <w:r w:rsidRPr="44837B99" w:rsidR="6B6195C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r w:rsidRPr="44837B99" w:rsidR="6B6195C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DESCIS</w:t>
      </w:r>
      <w:r w:rsidRPr="44837B99" w:rsidR="140FE3CB">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I</w:t>
      </w:r>
      <w:r w:rsidRPr="44837B99" w:rsidR="6B6195C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ONS </w:t>
      </w:r>
      <w:r w:rsidRPr="44837B99" w:rsidR="79322734">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ENFORCEMENT</w:t>
      </w:r>
      <w:r w:rsidRPr="44837B99" w:rsidR="40DEBB0A">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NOTICES </w:t>
      </w:r>
      <w:r w:rsidRPr="44837B99" w:rsidR="317B5CF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r w:rsidRPr="44837B99"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&amp;</w:t>
      </w:r>
      <w:r w:rsidRPr="44837B99"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LICENSE APPLICATIONS</w:t>
      </w:r>
    </w:p>
    <w:p w:rsidR="7AAABCDF" w:rsidP="44837B99" w:rsidRDefault="7AAABCDF" w14:paraId="072B921E" w14:textId="4D33C3BE">
      <w:pPr>
        <w:pStyle w:val="Normal"/>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pPr>
      <w:r w:rsidRPr="364877AA" w:rsidR="40589819">
        <w:rPr>
          <w:rFonts w:ascii="Calibri Light" w:hAnsi="Calibri Light" w:eastAsia="Calibri Light" w:cs="Calibri Light"/>
          <w:noProof w:val="0"/>
          <w:sz w:val="20"/>
          <w:szCs w:val="20"/>
          <w:lang w:val="en-GB"/>
        </w:rPr>
        <w:t xml:space="preserve"> </w:t>
      </w:r>
    </w:p>
    <w:tbl>
      <w:tblPr>
        <w:tblStyle w:val="TableNormal"/>
        <w:bidiVisual w:val="0"/>
        <w:tblW w:w="0" w:type="auto"/>
        <w:tblLayout w:type="fixed"/>
        <w:tblLook w:val="06A0" w:firstRow="1" w:lastRow="0" w:firstColumn="1" w:lastColumn="0" w:noHBand="1" w:noVBand="1"/>
      </w:tblPr>
      <w:tblGrid>
        <w:gridCol w:w="1812"/>
        <w:gridCol w:w="7103"/>
      </w:tblGrid>
      <w:tr w:rsidR="364877AA" w:rsidTr="364877AA" w14:paraId="50E9DCFC">
        <w:trPr>
          <w:trHeight w:val="300"/>
        </w:trPr>
        <w:tc>
          <w:tcPr>
            <w:tcW w:w="1812" w:type="dxa"/>
            <w:tcMar>
              <w:left w:w="108" w:type="dxa"/>
              <w:right w:w="108" w:type="dxa"/>
            </w:tcMar>
            <w:vAlign w:val="top"/>
          </w:tcPr>
          <w:p w:rsidR="364877AA" w:rsidP="364877AA" w:rsidRDefault="364877AA" w14:paraId="15C9FBD5" w14:textId="5F19C1E7">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364877AA" w:rsidR="364877AA">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Application:</w:t>
            </w:r>
          </w:p>
        </w:tc>
        <w:tc>
          <w:tcPr>
            <w:tcW w:w="7103" w:type="dxa"/>
            <w:tcMar>
              <w:left w:w="108" w:type="dxa"/>
              <w:right w:w="108" w:type="dxa"/>
            </w:tcMar>
            <w:vAlign w:val="top"/>
          </w:tcPr>
          <w:p w:rsidR="364877AA" w:rsidP="364877AA" w:rsidRDefault="364877AA" w14:paraId="7135B2AE" w14:textId="260C7ED3">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364877AA" w:rsidR="364877AA">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2025/980</w:t>
            </w:r>
          </w:p>
        </w:tc>
      </w:tr>
      <w:tr w:rsidR="364877AA" w:rsidTr="364877AA" w14:paraId="45B3F643">
        <w:trPr>
          <w:trHeight w:val="300"/>
        </w:trPr>
        <w:tc>
          <w:tcPr>
            <w:tcW w:w="1812" w:type="dxa"/>
            <w:tcMar>
              <w:left w:w="108" w:type="dxa"/>
              <w:right w:w="108" w:type="dxa"/>
            </w:tcMar>
            <w:vAlign w:val="top"/>
          </w:tcPr>
          <w:p w:rsidR="364877AA" w:rsidP="364877AA" w:rsidRDefault="364877AA" w14:paraId="27AF432E" w14:textId="523993B6">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364877AA" w:rsidR="364877AA">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Proposal:</w:t>
            </w:r>
          </w:p>
        </w:tc>
        <w:tc>
          <w:tcPr>
            <w:tcW w:w="7103" w:type="dxa"/>
            <w:tcMar>
              <w:left w:w="108" w:type="dxa"/>
              <w:right w:w="108" w:type="dxa"/>
            </w:tcMar>
            <w:vAlign w:val="top"/>
          </w:tcPr>
          <w:p w:rsidR="364877AA" w:rsidP="364877AA" w:rsidRDefault="364877AA" w14:paraId="4F08EE68" w14:textId="1523A4F6">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364877AA" w:rsidR="364877AA">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Part retrospective - Change of use of the land for the stationing of two Gypsy / Traveller pitches including three static homes, two touring caravans and associated hard and soft landscaping. Two proposed day rooms. Utilisation of existing access.</w:t>
            </w:r>
          </w:p>
        </w:tc>
      </w:tr>
      <w:tr w:rsidR="364877AA" w:rsidTr="364877AA" w14:paraId="09470439">
        <w:trPr>
          <w:trHeight w:val="300"/>
        </w:trPr>
        <w:tc>
          <w:tcPr>
            <w:tcW w:w="1812" w:type="dxa"/>
            <w:tcMar>
              <w:left w:w="108" w:type="dxa"/>
              <w:right w:w="108" w:type="dxa"/>
            </w:tcMar>
            <w:vAlign w:val="top"/>
          </w:tcPr>
          <w:p w:rsidR="364877AA" w:rsidP="364877AA" w:rsidRDefault="364877AA" w14:paraId="79D65FD7" w14:textId="32380F10">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364877AA" w:rsidR="364877AA">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Location:</w:t>
            </w:r>
          </w:p>
        </w:tc>
        <w:tc>
          <w:tcPr>
            <w:tcW w:w="7103" w:type="dxa"/>
            <w:tcMar>
              <w:left w:w="108" w:type="dxa"/>
              <w:right w:w="108" w:type="dxa"/>
            </w:tcMar>
            <w:vAlign w:val="top"/>
          </w:tcPr>
          <w:p w:rsidR="364877AA" w:rsidP="364877AA" w:rsidRDefault="364877AA" w14:paraId="62C91515" w14:textId="220C82C9">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364877AA" w:rsidR="364877AA">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Newchapel, Surrey,</w:t>
            </w:r>
          </w:p>
          <w:p w:rsidR="364877AA" w:rsidP="364877AA" w:rsidRDefault="364877AA" w14:paraId="07EC19A0" w14:textId="301290D6">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p>
          <w:p w:rsidR="00FF9CAB" w:rsidP="364877AA" w:rsidRDefault="00FF9CAB" w14:paraId="626A6E30" w14:textId="42C1FACE">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364877AA" w:rsidR="00FF9CAB">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See Appendix A for the parish response to be ratif</w:t>
            </w:r>
            <w:r w:rsidRPr="364877AA" w:rsidR="107B1599">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ied</w:t>
            </w:r>
            <w:r w:rsidRPr="364877AA" w:rsidR="00FF9CAB">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 xml:space="preserve"> – sent ahead of the meeting on Monday</w:t>
            </w:r>
            <w:r w:rsidRPr="364877AA" w:rsidR="3A3B66CC">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 xml:space="preserve"> – Please note closing date for comments is 18</w:t>
            </w:r>
            <w:r w:rsidRPr="364877AA" w:rsidR="3A3B66CC">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vertAlign w:val="superscript"/>
              </w:rPr>
              <w:t>th</w:t>
            </w:r>
            <w:r w:rsidRPr="364877AA" w:rsidR="3A3B66CC">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 xml:space="preserve"> October .</w:t>
            </w:r>
          </w:p>
          <w:p w:rsidR="364877AA" w:rsidP="364877AA" w:rsidRDefault="364877AA" w14:paraId="1C1C1F35" w14:textId="5D384308">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p>
        </w:tc>
      </w:tr>
    </w:tbl>
    <w:p w:rsidR="7C152130" w:rsidP="44837B99" w:rsidRDefault="7C152130" w14:paraId="1B8FF12D" w14:textId="19FC3D68">
      <w:pPr>
        <w:pStyle w:val="Normal"/>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pPr>
    </w:p>
    <w:p w:rsidR="7C152130" w:rsidP="44837B99" w:rsidRDefault="7C152130" w14:paraId="2E7A205D" w14:textId="650F0B0F">
      <w:pPr>
        <w:pStyle w:val="Normal"/>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r w:rsidRPr="44837B99" w:rsidR="7C152130">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7.</w:t>
      </w:r>
      <w:r w:rsidRPr="44837B99" w:rsidR="4AF36217">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1</w:t>
      </w:r>
      <w:r w:rsidRPr="44837B99" w:rsidR="7C152130">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 xml:space="preserve"> LICENSE </w:t>
      </w:r>
      <w:r w:rsidRPr="44837B99" w:rsidR="7C152130">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APPLICATIONS</w:t>
      </w:r>
      <w:r w:rsidRPr="44837B99" w:rsidR="64148D05">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 xml:space="preserve"> </w:t>
      </w:r>
      <w:r w:rsidRPr="44837B99" w:rsidR="1DF46E39">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44837B99" w:rsidR="4E5D85F5">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44837B99" w:rsidR="1DF46E39">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NONE</w:t>
      </w:r>
    </w:p>
    <w:p w:rsidR="797C96CC" w:rsidP="44837B99" w:rsidRDefault="797C96CC" w14:paraId="6F78AD18" w14:textId="43B71296">
      <w:pPr>
        <w:pStyle w:val="Normal"/>
        <w:keepNext w:val="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p>
    <w:p w:rsidR="797C96CC" w:rsidP="44837B99" w:rsidRDefault="797C96CC" w14:paraId="6ACE0C14" w14:textId="4B7E9946">
      <w:pPr>
        <w:pStyle w:val="Normal"/>
        <w:keepNext w:val="1"/>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pPr>
      <w:r w:rsidRPr="364877AA" w:rsidR="6D4D809A">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t xml:space="preserve">7.2 </w:t>
      </w:r>
      <w:r w:rsidRPr="364877AA" w:rsidR="75686D2C">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t xml:space="preserve">ENFORCEMENT </w:t>
      </w:r>
      <w:r w:rsidRPr="364877AA" w:rsidR="3DB03A78">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t xml:space="preserve">NOTICES </w:t>
      </w:r>
      <w:r w:rsidRPr="364877AA" w:rsidR="6BE6349B">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t>- For information purposes only.</w:t>
      </w:r>
    </w:p>
    <w:p w:rsidR="797C96CC" w:rsidP="44837B99" w:rsidRDefault="797C96CC" w14:paraId="14D218D6" w14:textId="1C287BE8">
      <w:pPr>
        <w:pStyle w:val="Normal"/>
        <w:keepNext w:val="1"/>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pPr>
    </w:p>
    <w:tbl>
      <w:tblPr>
        <w:tblStyle w:val="TableNormal"/>
        <w:bidiVisual w:val="0"/>
        <w:tblW w:w="0" w:type="auto"/>
        <w:tblBorders>
          <w:bottom w:val="single" w:color="111111" w:sz="6"/>
        </w:tblBorders>
        <w:tblLayout w:type="fixed"/>
        <w:tblLook w:val="06A0" w:firstRow="1" w:lastRow="0" w:firstColumn="1" w:lastColumn="0" w:noHBand="1" w:noVBand="1"/>
      </w:tblPr>
      <w:tblGrid>
        <w:gridCol w:w="1435"/>
        <w:gridCol w:w="5746"/>
        <w:gridCol w:w="539"/>
        <w:gridCol w:w="2197"/>
      </w:tblGrid>
      <w:tr w:rsidR="44837B99" w:rsidTr="44837B99" w14:paraId="08370AF9">
        <w:trPr>
          <w:trHeight w:val="300"/>
        </w:trPr>
        <w:tc>
          <w:tcPr>
            <w:tcW w:w="1435" w:type="dxa"/>
            <w:tcBorders>
              <w:top w:val="single" w:color="DDDDDD" w:sz="6"/>
            </w:tcBorders>
            <w:tcMar>
              <w:top w:w="120" w:type="dxa"/>
              <w:left w:w="150" w:type="dxa"/>
              <w:bottom w:w="120" w:type="dxa"/>
              <w:right w:w="150" w:type="dxa"/>
            </w:tcMar>
            <w:vAlign w:val="top"/>
          </w:tcPr>
          <w:p w:rsidR="44837B99" w:rsidP="44837B99" w:rsidRDefault="44837B99" w14:paraId="1A936A6A" w14:textId="0EF77522">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ENF/2025/133</w:t>
            </w:r>
          </w:p>
        </w:tc>
        <w:tc>
          <w:tcPr>
            <w:tcW w:w="5746" w:type="dxa"/>
            <w:tcBorders>
              <w:top w:val="single" w:color="DDDDDD" w:sz="6"/>
            </w:tcBorders>
            <w:tcMar>
              <w:top w:w="120" w:type="dxa"/>
              <w:left w:w="150" w:type="dxa"/>
              <w:bottom w:w="120" w:type="dxa"/>
              <w:right w:w="150" w:type="dxa"/>
            </w:tcMar>
            <w:vAlign w:val="top"/>
          </w:tcPr>
          <w:p w:rsidR="44837B99" w:rsidP="44837B99" w:rsidRDefault="44837B99" w14:paraId="6A0CC5C2" w14:textId="55496E4D">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LITTLE FIELD FARM BONES LANE, NEWCHAPEL, LINGFIELD RH7 6HR</w:t>
            </w:r>
          </w:p>
        </w:tc>
        <w:tc>
          <w:tcPr>
            <w:tcW w:w="539" w:type="dxa"/>
            <w:tcBorders>
              <w:top w:val="single" w:color="DDDDDD" w:sz="6"/>
            </w:tcBorders>
            <w:tcMar>
              <w:top w:w="120" w:type="dxa"/>
              <w:left w:w="150" w:type="dxa"/>
              <w:bottom w:w="120" w:type="dxa"/>
              <w:right w:w="150" w:type="dxa"/>
            </w:tcMar>
            <w:vAlign w:val="top"/>
          </w:tcPr>
          <w:p w:rsidR="44837B99" w:rsidP="44837B99" w:rsidRDefault="44837B99" w14:paraId="6E7A3E26" w14:textId="5B645AAC">
            <w:pPr>
              <w:pStyle w:val="Normal"/>
              <w:bidi w:val="0"/>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p>
        </w:tc>
        <w:tc>
          <w:tcPr>
            <w:tcW w:w="2197" w:type="dxa"/>
            <w:tcBorders>
              <w:top w:val="single" w:color="DDDDDD" w:sz="6"/>
            </w:tcBorders>
            <w:tcMar>
              <w:top w:w="120" w:type="dxa"/>
              <w:left w:w="150" w:type="dxa"/>
              <w:bottom w:w="120" w:type="dxa"/>
              <w:right w:w="150" w:type="dxa"/>
            </w:tcMar>
            <w:vAlign w:val="top"/>
          </w:tcPr>
          <w:p w:rsidR="44837B99" w:rsidP="44837B99" w:rsidRDefault="44837B99" w14:paraId="58076736" w14:textId="4D79A251">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TSN- Temporary Stop Notice Served</w:t>
            </w:r>
          </w:p>
        </w:tc>
      </w:tr>
      <w:tr w:rsidR="44837B99" w:rsidTr="44837B99" w14:paraId="1590D16B">
        <w:trPr>
          <w:trHeight w:val="300"/>
        </w:trPr>
        <w:tc>
          <w:tcPr>
            <w:tcW w:w="1435" w:type="dxa"/>
            <w:tcBorders>
              <w:top w:val="single" w:color="DDDDDD" w:sz="6"/>
            </w:tcBorders>
            <w:tcMar>
              <w:top w:w="120" w:type="dxa"/>
              <w:left w:w="150" w:type="dxa"/>
              <w:bottom w:w="120" w:type="dxa"/>
              <w:right w:w="150" w:type="dxa"/>
            </w:tcMar>
            <w:vAlign w:val="top"/>
          </w:tcPr>
          <w:p w:rsidR="44837B99" w:rsidP="44837B99" w:rsidRDefault="44837B99" w14:paraId="680699DA" w14:textId="3C59D04D">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ENF/2025/151</w:t>
            </w:r>
          </w:p>
        </w:tc>
        <w:tc>
          <w:tcPr>
            <w:tcW w:w="5746" w:type="dxa"/>
            <w:tcBorders>
              <w:top w:val="single" w:color="DDDDDD" w:sz="6"/>
            </w:tcBorders>
            <w:tcMar>
              <w:top w:w="120" w:type="dxa"/>
              <w:left w:w="150" w:type="dxa"/>
              <w:bottom w:w="120" w:type="dxa"/>
              <w:right w:w="150" w:type="dxa"/>
            </w:tcMar>
            <w:vAlign w:val="top"/>
          </w:tcPr>
          <w:p w:rsidR="44837B99" w:rsidP="44837B99" w:rsidRDefault="44837B99" w14:paraId="3391B88E" w14:textId="143BC8F9">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 xml:space="preserve">ACRE FARM, HARE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LANE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 xml:space="preserve"> BLINDLEY HEATH,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LINGFIELD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 xml:space="preserve">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SURREY ,RH</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7 6JB</w:t>
            </w:r>
          </w:p>
        </w:tc>
        <w:tc>
          <w:tcPr>
            <w:tcW w:w="539" w:type="dxa"/>
            <w:tcBorders>
              <w:top w:val="single" w:color="DDDDDD" w:sz="6"/>
            </w:tcBorders>
            <w:tcMar>
              <w:top w:w="120" w:type="dxa"/>
              <w:left w:w="150" w:type="dxa"/>
              <w:bottom w:w="120" w:type="dxa"/>
              <w:right w:w="150" w:type="dxa"/>
            </w:tcMar>
            <w:vAlign w:val="top"/>
          </w:tcPr>
          <w:p w:rsidR="44837B99" w:rsidP="44837B99" w:rsidRDefault="44837B99" w14:paraId="21551B9E" w14:textId="2F25B076">
            <w:pPr>
              <w:pStyle w:val="Normal"/>
              <w:bidi w:val="0"/>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p>
        </w:tc>
        <w:tc>
          <w:tcPr>
            <w:tcW w:w="2197" w:type="dxa"/>
            <w:tcBorders>
              <w:top w:val="single" w:color="DDDDDD" w:sz="6"/>
            </w:tcBorders>
            <w:tcMar>
              <w:top w:w="120" w:type="dxa"/>
              <w:left w:w="150" w:type="dxa"/>
              <w:bottom w:w="120" w:type="dxa"/>
              <w:right w:w="150" w:type="dxa"/>
            </w:tcMar>
            <w:vAlign w:val="top"/>
          </w:tcPr>
          <w:p w:rsidR="44837B99" w:rsidP="44837B99" w:rsidRDefault="44837B99" w14:paraId="623AEF69" w14:textId="7C15BCAE">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TSN- Temporary Stop Notice Served</w:t>
            </w:r>
          </w:p>
        </w:tc>
      </w:tr>
      <w:tr w:rsidR="44837B99" w:rsidTr="44837B99" w14:paraId="3DBCE440">
        <w:trPr>
          <w:trHeight w:val="300"/>
        </w:trPr>
        <w:tc>
          <w:tcPr>
            <w:tcW w:w="1435" w:type="dxa"/>
            <w:tcBorders>
              <w:top w:val="single" w:color="DDDDDD" w:sz="6"/>
            </w:tcBorders>
            <w:tcMar>
              <w:top w:w="120" w:type="dxa"/>
              <w:left w:w="150" w:type="dxa"/>
              <w:bottom w:w="120" w:type="dxa"/>
              <w:right w:w="150" w:type="dxa"/>
            </w:tcMar>
            <w:vAlign w:val="top"/>
          </w:tcPr>
          <w:p w:rsidR="44837B99" w:rsidP="44837B99" w:rsidRDefault="44837B99" w14:paraId="5D593A22" w14:textId="25BACB78">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ENF/2025/165</w:t>
            </w:r>
          </w:p>
        </w:tc>
        <w:tc>
          <w:tcPr>
            <w:tcW w:w="5746" w:type="dxa"/>
            <w:tcBorders>
              <w:top w:val="single" w:color="DDDDDD" w:sz="6"/>
            </w:tcBorders>
            <w:tcMar>
              <w:top w:w="120" w:type="dxa"/>
              <w:left w:w="150" w:type="dxa"/>
              <w:bottom w:w="120" w:type="dxa"/>
              <w:right w:w="150" w:type="dxa"/>
            </w:tcMar>
            <w:vAlign w:val="top"/>
          </w:tcPr>
          <w:p w:rsidR="44837B99" w:rsidP="44837B99" w:rsidRDefault="44837B99" w14:paraId="389E907E" w14:textId="438F6C0F">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Land lying to the southwest of Highfield Cottage, Bones Lane, Newchapel, Lingfield, RH7 6HR</w:t>
            </w:r>
          </w:p>
        </w:tc>
        <w:tc>
          <w:tcPr>
            <w:tcW w:w="539" w:type="dxa"/>
            <w:tcBorders>
              <w:top w:val="single" w:color="DDDDDD" w:sz="6"/>
            </w:tcBorders>
            <w:tcMar>
              <w:top w:w="120" w:type="dxa"/>
              <w:left w:w="150" w:type="dxa"/>
              <w:bottom w:w="120" w:type="dxa"/>
              <w:right w:w="150" w:type="dxa"/>
            </w:tcMar>
            <w:vAlign w:val="top"/>
          </w:tcPr>
          <w:p w:rsidR="44837B99" w:rsidP="44837B99" w:rsidRDefault="44837B99" w14:paraId="32E346F7" w14:textId="2E0F44F5">
            <w:pPr>
              <w:pStyle w:val="Normal"/>
              <w:bidi w:val="0"/>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p>
        </w:tc>
        <w:tc>
          <w:tcPr>
            <w:tcW w:w="2197" w:type="dxa"/>
            <w:tcBorders>
              <w:top w:val="single" w:color="DDDDDD" w:sz="6"/>
            </w:tcBorders>
            <w:tcMar>
              <w:top w:w="120" w:type="dxa"/>
              <w:left w:w="150" w:type="dxa"/>
              <w:bottom w:w="120" w:type="dxa"/>
              <w:right w:w="150" w:type="dxa"/>
            </w:tcMar>
            <w:vAlign w:val="top"/>
          </w:tcPr>
          <w:p w:rsidR="44837B99" w:rsidP="44837B99" w:rsidRDefault="44837B99" w14:paraId="357DCBB5" w14:textId="1E1B48FE">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TSN- Temporary Stop Notice Served</w:t>
            </w:r>
          </w:p>
        </w:tc>
      </w:tr>
    </w:tbl>
    <w:p w:rsidR="797C96CC" w:rsidP="74D54993" w:rsidRDefault="797C96CC" w14:paraId="1015FAEC" w14:textId="40AA72CE">
      <w:pPr>
        <w:pStyle w:val="Normal"/>
        <w:keepNext w:val="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p>
    <w:p w:rsidR="74D54993" w:rsidP="74D54993" w:rsidRDefault="74D54993" w14:paraId="786C2AE4" w14:textId="09FDF548">
      <w:pPr>
        <w:pStyle w:val="Normal"/>
        <w:keepNext w:val="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p>
    <w:p w:rsidR="797C96CC" w:rsidP="7AAABCDF" w:rsidRDefault="797C96CC" w14:paraId="757106BC" w14:textId="7EDB8CA6">
      <w:pPr>
        <w:pStyle w:val="Normal"/>
        <w:keepNext w:val="1"/>
        <w:rPr>
          <w:rFonts w:ascii="Calibri Light" w:hAnsi="Calibri Light" w:eastAsia="" w:cs="" w:asciiTheme="majorAscii" w:hAnsiTheme="majorAscii" w:eastAsiaTheme="majorEastAsia" w:cstheme="majorBidi"/>
          <w:color w:val="000000" w:themeColor="text1" w:themeTint="FF" w:themeShade="FF"/>
          <w:sz w:val="20"/>
          <w:szCs w:val="20"/>
        </w:rPr>
      </w:pPr>
      <w:r w:rsidRPr="7AAABCDF" w:rsidR="38275545">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8</w:t>
      </w:r>
      <w:r w:rsidRPr="7AAABCDF" w:rsidR="2D28C653">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.FINANCIAL </w:t>
      </w:r>
      <w:r w:rsidRPr="7AAABCDF" w:rsidR="76818536">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&amp; A</w:t>
      </w:r>
      <w:r w:rsidRPr="7AAABCDF" w:rsidR="0EDAF2AD">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DMIN</w:t>
      </w:r>
    </w:p>
    <w:p w:rsidR="797C96CC" w:rsidP="364877AA" w:rsidRDefault="797C96CC" w14:paraId="79A3CC32" w14:textId="17E01FAC">
      <w:pPr>
        <w:pStyle w:val="Normal"/>
        <w:keepNext w:val="1"/>
        <w:rPr>
          <w:rFonts w:ascii="Calibri Light" w:hAnsi="Calibri Light" w:eastAsia="" w:cs="" w:asciiTheme="majorAscii" w:hAnsiTheme="majorAscii" w:eastAsiaTheme="majorEastAsia" w:cstheme="majorBidi"/>
          <w:color w:val="000000" w:themeColor="text1" w:themeTint="FF" w:themeShade="FF"/>
          <w:sz w:val="20"/>
          <w:szCs w:val="20"/>
        </w:rPr>
      </w:pPr>
      <w:r w:rsidRPr="364877AA" w:rsidR="189671CB">
        <w:rPr>
          <w:rFonts w:ascii="Calibri Light" w:hAnsi="Calibri Light" w:eastAsia="" w:cs="" w:asciiTheme="majorAscii" w:hAnsiTheme="majorAscii" w:eastAsiaTheme="majorEastAsia" w:cstheme="majorBidi"/>
          <w:color w:val="000000" w:themeColor="text1" w:themeTint="FF" w:themeShade="FF"/>
          <w:sz w:val="20"/>
          <w:szCs w:val="20"/>
        </w:rPr>
        <w:t>8</w:t>
      </w:r>
      <w:r w:rsidRPr="364877AA"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.1 To </w:t>
      </w:r>
      <w:r w:rsidRPr="364877AA" w:rsidR="363109C9">
        <w:rPr>
          <w:rFonts w:ascii="Calibri Light" w:hAnsi="Calibri Light" w:eastAsia="" w:cs="" w:asciiTheme="majorAscii" w:hAnsiTheme="majorAscii" w:eastAsiaTheme="majorEastAsia" w:cstheme="majorBidi"/>
          <w:color w:val="000000" w:themeColor="text1" w:themeTint="FF" w:themeShade="FF"/>
          <w:sz w:val="20"/>
          <w:szCs w:val="20"/>
        </w:rPr>
        <w:t xml:space="preserve">approve </w:t>
      </w:r>
      <w:r w:rsidRPr="364877AA" w:rsidR="4C45553F">
        <w:rPr>
          <w:rFonts w:ascii="Calibri Light" w:hAnsi="Calibri Light" w:eastAsia="" w:cs="" w:asciiTheme="majorAscii" w:hAnsiTheme="majorAscii" w:eastAsiaTheme="majorEastAsia" w:cstheme="majorBidi"/>
          <w:color w:val="000000" w:themeColor="text1" w:themeTint="FF" w:themeShade="FF"/>
          <w:sz w:val="20"/>
          <w:szCs w:val="20"/>
        </w:rPr>
        <w:t xml:space="preserve">regular </w:t>
      </w:r>
      <w:r w:rsidRPr="364877AA"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monthly payments for </w:t>
      </w:r>
      <w:r w:rsidRPr="364877AA" w:rsidR="587C6E20">
        <w:rPr>
          <w:rFonts w:ascii="Calibri Light" w:hAnsi="Calibri Light" w:eastAsia="" w:cs="" w:asciiTheme="majorAscii" w:hAnsiTheme="majorAscii" w:eastAsiaTheme="majorEastAsia" w:cstheme="majorBidi"/>
          <w:color w:val="000000" w:themeColor="text1" w:themeTint="FF" w:themeShade="FF"/>
          <w:sz w:val="20"/>
          <w:szCs w:val="20"/>
        </w:rPr>
        <w:t>Octobe</w:t>
      </w:r>
      <w:r w:rsidRPr="364877AA" w:rsidR="13013418">
        <w:rPr>
          <w:rFonts w:ascii="Calibri Light" w:hAnsi="Calibri Light" w:eastAsia="" w:cs="" w:asciiTheme="majorAscii" w:hAnsiTheme="majorAscii" w:eastAsiaTheme="majorEastAsia" w:cstheme="majorBidi"/>
          <w:color w:val="000000" w:themeColor="text1" w:themeTint="FF" w:themeShade="FF"/>
          <w:sz w:val="20"/>
          <w:szCs w:val="20"/>
        </w:rPr>
        <w:t>r</w:t>
      </w:r>
      <w:r w:rsidRPr="364877AA" w:rsidR="422CE41E">
        <w:rPr>
          <w:rFonts w:ascii="Calibri Light" w:hAnsi="Calibri Light" w:eastAsia="" w:cs="" w:asciiTheme="majorAscii" w:hAnsiTheme="majorAscii" w:eastAsiaTheme="majorEastAsia" w:cstheme="majorBidi"/>
          <w:color w:val="000000" w:themeColor="text1" w:themeTint="FF" w:themeShade="FF"/>
          <w:sz w:val="20"/>
          <w:szCs w:val="20"/>
        </w:rPr>
        <w:t>. (Circulated)</w:t>
      </w:r>
      <w:r w:rsidRPr="364877AA" w:rsidR="13013418">
        <w:rPr>
          <w:rFonts w:ascii="Calibri Light" w:hAnsi="Calibri Light" w:eastAsia="" w:cs="" w:asciiTheme="majorAscii" w:hAnsiTheme="majorAscii" w:eastAsiaTheme="majorEastAsia" w:cstheme="majorBidi"/>
          <w:color w:val="000000" w:themeColor="text1" w:themeTint="FF" w:themeShade="FF"/>
          <w:sz w:val="20"/>
          <w:szCs w:val="20"/>
        </w:rPr>
        <w:t xml:space="preserve"> </w:t>
      </w:r>
    </w:p>
    <w:p w:rsidR="797C96CC" w:rsidP="7AAABCDF" w:rsidRDefault="797C96CC" w14:paraId="2A5C2225" w14:textId="6382DBE4">
      <w:pPr>
        <w:pStyle w:val="Normal"/>
        <w:keepNext w:val="1"/>
        <w:rPr>
          <w:rFonts w:ascii="Calibri Light" w:hAnsi="Calibri Light" w:eastAsia="" w:cs="" w:asciiTheme="majorAscii" w:hAnsiTheme="majorAscii" w:eastAsiaTheme="majorEastAsia" w:cstheme="majorBidi"/>
          <w:color w:val="000000" w:themeColor="text1" w:themeTint="FF" w:themeShade="FF"/>
          <w:sz w:val="20"/>
          <w:szCs w:val="20"/>
        </w:rPr>
      </w:pPr>
      <w:r w:rsidRPr="364877AA" w:rsidR="32DC3A33">
        <w:rPr>
          <w:rFonts w:ascii="Calibri Light" w:hAnsi="Calibri Light" w:eastAsia="" w:cs="" w:asciiTheme="majorAscii" w:hAnsiTheme="majorAscii" w:eastAsiaTheme="majorEastAsia" w:cstheme="majorBidi"/>
          <w:color w:val="000000" w:themeColor="text1" w:themeTint="FF" w:themeShade="FF"/>
          <w:sz w:val="20"/>
          <w:szCs w:val="20"/>
        </w:rPr>
        <w:t>8.</w:t>
      </w:r>
      <w:r w:rsidRPr="364877AA" w:rsidR="64A35F12">
        <w:rPr>
          <w:rFonts w:ascii="Calibri Light" w:hAnsi="Calibri Light" w:eastAsia="" w:cs="" w:asciiTheme="majorAscii" w:hAnsiTheme="majorAscii" w:eastAsiaTheme="majorEastAsia" w:cstheme="majorBidi"/>
          <w:color w:val="000000" w:themeColor="text1" w:themeTint="FF" w:themeShade="FF"/>
          <w:sz w:val="20"/>
          <w:szCs w:val="20"/>
        </w:rPr>
        <w:t>2</w:t>
      </w:r>
      <w:r w:rsidRPr="364877AA" w:rsidR="32DC3A33">
        <w:rPr>
          <w:rFonts w:ascii="Calibri Light" w:hAnsi="Calibri Light" w:eastAsia="" w:cs="" w:asciiTheme="majorAscii" w:hAnsiTheme="majorAscii" w:eastAsiaTheme="majorEastAsia" w:cstheme="majorBidi"/>
          <w:color w:val="000000" w:themeColor="text1" w:themeTint="FF" w:themeShade="FF"/>
          <w:sz w:val="20"/>
          <w:szCs w:val="20"/>
        </w:rPr>
        <w:t xml:space="preserve"> To </w:t>
      </w:r>
      <w:r w:rsidRPr="364877AA"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approve the reports and bank rec </w:t>
      </w:r>
      <w:r w:rsidRPr="364877AA" w:rsidR="0E7D6CE3">
        <w:rPr>
          <w:rFonts w:ascii="Calibri Light" w:hAnsi="Calibri Light" w:eastAsia="" w:cs="" w:asciiTheme="majorAscii" w:hAnsiTheme="majorAscii" w:eastAsiaTheme="majorEastAsia" w:cstheme="majorBidi"/>
          <w:color w:val="000000" w:themeColor="text1" w:themeTint="FF" w:themeShade="FF"/>
          <w:sz w:val="20"/>
          <w:szCs w:val="20"/>
        </w:rPr>
        <w:t>for</w:t>
      </w:r>
      <w:r w:rsidRPr="364877AA" w:rsidR="766100EA">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364877AA" w:rsidR="7C7AD60A">
        <w:rPr>
          <w:rFonts w:ascii="Calibri Light" w:hAnsi="Calibri Light" w:eastAsia="" w:cs="" w:asciiTheme="majorAscii" w:hAnsiTheme="majorAscii" w:eastAsiaTheme="majorEastAsia" w:cstheme="majorBidi"/>
          <w:color w:val="000000" w:themeColor="text1" w:themeTint="FF" w:themeShade="FF"/>
          <w:sz w:val="20"/>
          <w:szCs w:val="20"/>
        </w:rPr>
        <w:t>September</w:t>
      </w:r>
      <w:r w:rsidRPr="364877AA" w:rsidR="58EDCBA2">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364877AA"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364877AA" w:rsidR="0E7D6CE3">
        <w:rPr>
          <w:rFonts w:ascii="Calibri Light" w:hAnsi="Calibri Light" w:eastAsia="" w:cs="" w:asciiTheme="majorAscii" w:hAnsiTheme="majorAscii" w:eastAsiaTheme="majorEastAsia" w:cstheme="majorBidi"/>
          <w:color w:val="000000" w:themeColor="text1" w:themeTint="FF" w:themeShade="FF"/>
          <w:sz w:val="20"/>
          <w:szCs w:val="20"/>
        </w:rPr>
        <w:t>-</w:t>
      </w:r>
      <w:r w:rsidRPr="364877AA"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 (Circulated</w:t>
      </w:r>
      <w:r w:rsidRPr="364877AA" w:rsidR="51EF967D">
        <w:rPr>
          <w:rFonts w:ascii="Calibri Light" w:hAnsi="Calibri Light" w:eastAsia="" w:cs="" w:asciiTheme="majorAscii" w:hAnsiTheme="majorAscii" w:eastAsiaTheme="majorEastAsia" w:cstheme="majorBidi"/>
          <w:color w:val="000000" w:themeColor="text1" w:themeTint="FF" w:themeShade="FF"/>
          <w:sz w:val="20"/>
          <w:szCs w:val="20"/>
        </w:rPr>
        <w:t>)</w:t>
      </w:r>
    </w:p>
    <w:p w:rsidR="10445616" w:rsidP="364877AA" w:rsidRDefault="00F85117" w14:paraId="5227334F" w14:textId="7CDB1969">
      <w:pPr>
        <w:pStyle w:val="Normal"/>
        <w:keepNext w:val="1"/>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242424"/>
          <w:sz w:val="30"/>
          <w:szCs w:val="30"/>
          <w:lang w:val="en-GB"/>
        </w:rPr>
      </w:pPr>
    </w:p>
    <w:p w:rsidR="10445616" w:rsidP="44837B99" w:rsidRDefault="00F85117" w14:paraId="5BB8B9FD" w14:textId="145DCADE">
      <w:pPr>
        <w:pStyle w:val="Normal"/>
        <w:keepNext w:val="1"/>
        <w:shd w:val="clear" w:color="auto" w:fill="FFFFFF" w:themeFill="background1"/>
        <w:spacing w:before="0" w:beforeAutospacing="off" w:after="180" w:afterAutospacing="off"/>
        <w:rPr>
          <w:rFonts w:ascii="Calibri Light" w:hAnsi="Calibri Light" w:eastAsia="" w:cs="" w:asciiTheme="majorAscii" w:hAnsiTheme="majorAscii" w:eastAsiaTheme="majorEastAsia" w:cstheme="majorBidi"/>
          <w:b w:val="1"/>
          <w:bCs w:val="1"/>
          <w:sz w:val="20"/>
          <w:szCs w:val="20"/>
        </w:rPr>
      </w:pPr>
      <w:r w:rsidRPr="44837B99" w:rsidR="22190DF2">
        <w:rPr>
          <w:rFonts w:ascii="Calibri Light" w:hAnsi="Calibri Light" w:eastAsia="" w:cs="" w:asciiTheme="majorAscii" w:hAnsiTheme="majorAscii" w:eastAsiaTheme="majorEastAsia" w:cstheme="majorBidi"/>
          <w:b w:val="1"/>
          <w:bCs w:val="1"/>
          <w:sz w:val="20"/>
          <w:szCs w:val="20"/>
          <w:u w:val="single"/>
        </w:rPr>
        <w:t>9</w:t>
      </w:r>
      <w:r w:rsidRPr="44837B99" w:rsidR="2BB78072">
        <w:rPr>
          <w:rFonts w:ascii="Calibri Light" w:hAnsi="Calibri Light" w:eastAsia="" w:cs="" w:asciiTheme="majorAscii" w:hAnsiTheme="majorAscii" w:eastAsiaTheme="majorEastAsia" w:cstheme="majorBidi"/>
          <w:b w:val="1"/>
          <w:bCs w:val="1"/>
          <w:sz w:val="20"/>
          <w:szCs w:val="20"/>
          <w:u w:val="single"/>
        </w:rPr>
        <w:t xml:space="preserve">. Meeting Dates for </w:t>
      </w:r>
      <w:r w:rsidRPr="44837B99" w:rsidR="0D7F01F6">
        <w:rPr>
          <w:rFonts w:ascii="Calibri Light" w:hAnsi="Calibri Light" w:eastAsia="" w:cs="" w:asciiTheme="majorAscii" w:hAnsiTheme="majorAscii" w:eastAsiaTheme="majorEastAsia" w:cstheme="majorBidi"/>
          <w:b w:val="1"/>
          <w:bCs w:val="1"/>
          <w:sz w:val="20"/>
          <w:szCs w:val="20"/>
          <w:u w:val="single"/>
        </w:rPr>
        <w:t>2025</w:t>
      </w:r>
      <w:r w:rsidRPr="44837B99" w:rsidR="7215F4E6">
        <w:rPr>
          <w:rFonts w:ascii="Calibri Light" w:hAnsi="Calibri Light" w:eastAsia="" w:cs="" w:asciiTheme="majorAscii" w:hAnsiTheme="majorAscii" w:eastAsiaTheme="majorEastAsia" w:cstheme="majorBidi"/>
          <w:b w:val="1"/>
          <w:bCs w:val="1"/>
          <w:sz w:val="20"/>
          <w:szCs w:val="20"/>
        </w:rPr>
        <w:t xml:space="preserve"> </w:t>
      </w:r>
    </w:p>
    <w:p w:rsidR="10445616" w:rsidP="4A4C0CA1" w:rsidRDefault="00F85117" w14:paraId="3D42F548" w14:textId="14C20FC0">
      <w:pPr>
        <w:keepNext w:val="1"/>
        <w:rPr>
          <w:rFonts w:ascii="Calibri Light" w:hAnsi="Calibri Light" w:eastAsia="" w:cs="" w:asciiTheme="majorAscii" w:hAnsiTheme="majorAscii" w:eastAsiaTheme="majorEastAsia" w:cstheme="majorBidi"/>
          <w:b w:val="1"/>
          <w:bCs w:val="1"/>
          <w:sz w:val="20"/>
          <w:szCs w:val="20"/>
        </w:rPr>
      </w:pPr>
      <w:r w:rsidRPr="364877AA" w:rsidR="56AE8D83">
        <w:rPr>
          <w:rFonts w:ascii="Calibri Light" w:hAnsi="Calibri Light" w:eastAsia="" w:cs="" w:asciiTheme="majorAscii" w:hAnsiTheme="majorAscii" w:eastAsiaTheme="majorEastAsia" w:cstheme="majorBidi"/>
          <w:b w:val="1"/>
          <w:bCs w:val="1"/>
          <w:sz w:val="20"/>
          <w:szCs w:val="20"/>
        </w:rPr>
        <w:t>17</w:t>
      </w:r>
      <w:r w:rsidRPr="364877AA" w:rsidR="56AE8D83">
        <w:rPr>
          <w:rFonts w:ascii="Calibri Light" w:hAnsi="Calibri Light" w:eastAsia="" w:cs="" w:asciiTheme="majorAscii" w:hAnsiTheme="majorAscii" w:eastAsiaTheme="majorEastAsia" w:cstheme="majorBidi"/>
          <w:b w:val="1"/>
          <w:bCs w:val="1"/>
          <w:sz w:val="20"/>
          <w:szCs w:val="20"/>
          <w:vertAlign w:val="superscript"/>
        </w:rPr>
        <w:t>th</w:t>
      </w:r>
      <w:r w:rsidRPr="364877AA" w:rsidR="56AE8D83">
        <w:rPr>
          <w:rFonts w:ascii="Calibri Light" w:hAnsi="Calibri Light" w:eastAsia="" w:cs="" w:asciiTheme="majorAscii" w:hAnsiTheme="majorAscii" w:eastAsiaTheme="majorEastAsia" w:cstheme="majorBidi"/>
          <w:b w:val="1"/>
          <w:bCs w:val="1"/>
          <w:sz w:val="20"/>
          <w:szCs w:val="20"/>
        </w:rPr>
        <w:t xml:space="preserve"> November 15</w:t>
      </w:r>
      <w:r w:rsidRPr="364877AA" w:rsidR="56AE8D83">
        <w:rPr>
          <w:rFonts w:ascii="Calibri Light" w:hAnsi="Calibri Light" w:eastAsia="" w:cs="" w:asciiTheme="majorAscii" w:hAnsiTheme="majorAscii" w:eastAsiaTheme="majorEastAsia" w:cstheme="majorBidi"/>
          <w:b w:val="1"/>
          <w:bCs w:val="1"/>
          <w:sz w:val="20"/>
          <w:szCs w:val="20"/>
          <w:vertAlign w:val="superscript"/>
        </w:rPr>
        <w:t>th</w:t>
      </w:r>
      <w:r w:rsidRPr="364877AA" w:rsidR="56AE8D83">
        <w:rPr>
          <w:rFonts w:ascii="Calibri Light" w:hAnsi="Calibri Light" w:eastAsia="" w:cs="" w:asciiTheme="majorAscii" w:hAnsiTheme="majorAscii" w:eastAsiaTheme="majorEastAsia" w:cstheme="majorBidi"/>
          <w:b w:val="1"/>
          <w:bCs w:val="1"/>
          <w:sz w:val="20"/>
          <w:szCs w:val="20"/>
        </w:rPr>
        <w:t xml:space="preserve"> December.19</w:t>
      </w:r>
      <w:r w:rsidRPr="364877AA" w:rsidR="56AE8D83">
        <w:rPr>
          <w:rFonts w:ascii="Calibri Light" w:hAnsi="Calibri Light" w:eastAsia="" w:cs="" w:asciiTheme="majorAscii" w:hAnsiTheme="majorAscii" w:eastAsiaTheme="majorEastAsia" w:cstheme="majorBidi"/>
          <w:b w:val="1"/>
          <w:bCs w:val="1"/>
          <w:sz w:val="20"/>
          <w:szCs w:val="20"/>
          <w:vertAlign w:val="superscript"/>
        </w:rPr>
        <w:t>th</w:t>
      </w:r>
      <w:r w:rsidRPr="364877AA" w:rsidR="56AE8D83">
        <w:rPr>
          <w:rFonts w:ascii="Calibri Light" w:hAnsi="Calibri Light" w:eastAsia="" w:cs="" w:asciiTheme="majorAscii" w:hAnsiTheme="majorAscii" w:eastAsiaTheme="majorEastAsia" w:cstheme="majorBidi"/>
          <w:b w:val="1"/>
          <w:bCs w:val="1"/>
          <w:sz w:val="20"/>
          <w:szCs w:val="20"/>
        </w:rPr>
        <w:t xml:space="preserve"> January 2</w:t>
      </w:r>
      <w:r w:rsidRPr="364877AA" w:rsidR="56AE8D83">
        <w:rPr>
          <w:rFonts w:ascii="Calibri Light" w:hAnsi="Calibri Light" w:eastAsia="" w:cs="" w:asciiTheme="majorAscii" w:hAnsiTheme="majorAscii" w:eastAsiaTheme="majorEastAsia" w:cstheme="majorBidi"/>
          <w:b w:val="1"/>
          <w:bCs w:val="1"/>
          <w:sz w:val="20"/>
          <w:szCs w:val="20"/>
        </w:rPr>
        <w:t>6</w:t>
      </w:r>
    </w:p>
    <w:p w:rsidR="10445616" w:rsidP="4A4C0CA1" w:rsidRDefault="00F85117" w14:paraId="02F0CFE4" w14:textId="5918FA6D">
      <w:pPr>
        <w:keepNext w:val="1"/>
        <w:rPr>
          <w:rFonts w:ascii="Calibri Light" w:hAnsi="Calibri Light" w:eastAsia="" w:cs="" w:asciiTheme="majorAscii" w:hAnsiTheme="majorAscii" w:eastAsiaTheme="majorEastAsia" w:cstheme="majorBidi"/>
          <w:b w:val="1"/>
          <w:bCs w:val="1"/>
          <w:sz w:val="20"/>
          <w:szCs w:val="20"/>
        </w:rPr>
      </w:pPr>
    </w:p>
    <w:p w:rsidRPr="003D537B" w:rsidR="41F5B701" w:rsidP="2FF484F1" w:rsidRDefault="41F5B701" w14:paraId="407DFC07" w14:textId="730F70B6">
      <w:pPr>
        <w:pStyle w:val="Normal"/>
        <w:keepNext w:val="1"/>
        <w:rPr>
          <w:rFonts w:ascii="Calibri Light" w:hAnsi="Calibri Light" w:eastAsia="" w:cs="" w:asciiTheme="majorAscii" w:hAnsiTheme="majorAscii" w:eastAsiaTheme="majorEastAsia" w:cstheme="majorBidi"/>
          <w:b w:val="1"/>
          <w:bCs w:val="1"/>
          <w:sz w:val="20"/>
          <w:szCs w:val="20"/>
        </w:rPr>
      </w:pPr>
    </w:p>
    <w:p w:rsidRPr="003D537B" w:rsidR="10445616" w:rsidP="7AAABCDF" w:rsidRDefault="10445616" w14:paraId="6C5AF351" w14:textId="7B28B7E3">
      <w:pPr>
        <w:rPr>
          <w:rFonts w:ascii="Calibri Light" w:hAnsi="Calibri Light" w:cs="Calibri Light" w:asciiTheme="majorAscii" w:hAnsiTheme="majorAscii" w:cstheme="majorAscii"/>
          <w:sz w:val="20"/>
          <w:szCs w:val="20"/>
        </w:rPr>
      </w:pPr>
      <w:r w:rsidRPr="364877AA" w:rsidR="11CF936A">
        <w:rPr>
          <w:rFonts w:ascii="Calibri Light" w:hAnsi="Calibri Light" w:cs="Calibri Light" w:asciiTheme="majorAscii" w:hAnsiTheme="majorAscii" w:cstheme="majorAscii"/>
          <w:sz w:val="20"/>
          <w:szCs w:val="20"/>
        </w:rPr>
        <w:t xml:space="preserve">Appendix A </w:t>
      </w:r>
    </w:p>
    <w:p w:rsidR="10445616" w:rsidP="364877AA" w:rsidRDefault="10445616" w14:paraId="74659105" w14:textId="2DB067CF">
      <w:pPr>
        <w:rPr>
          <w:rFonts w:ascii="Calibri Light" w:hAnsi="Calibri Light" w:eastAsia="Calibri Light" w:cs="Calibri Light" w:asciiTheme="majorAscii" w:hAnsiTheme="majorAscii" w:eastAsiaTheme="majorAscii" w:cstheme="majorAscii"/>
          <w:sz w:val="16"/>
          <w:szCs w:val="16"/>
        </w:rPr>
      </w:pPr>
    </w:p>
    <w:p w:rsidR="10445616" w:rsidP="364877AA" w:rsidRDefault="10445616" w14:paraId="00F8F1C6" w14:textId="34E22919">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Application Reference: 2025/980</w:t>
      </w:r>
    </w:p>
    <w:p w:rsidR="10445616" w:rsidP="364877AA" w:rsidRDefault="10445616" w14:paraId="782F3BA8" w14:textId="16D6BAA1">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Site Address: Land West of Bones Lane, Newchapel, Surrey</w:t>
      </w:r>
    </w:p>
    <w:p w:rsidR="10445616" w:rsidP="364877AA" w:rsidRDefault="10445616" w14:paraId="6356526D" w14:textId="4D5DE336">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Proposal: Change of use of land for the stationing of two static mobile homes, three touring caravans, erection of two amenity buildings, and associated hard and soft landscaping.</w:t>
      </w:r>
    </w:p>
    <w:p w:rsidR="10445616" w:rsidP="364877AA" w:rsidRDefault="10445616" w14:paraId="48A9B304" w14:textId="6667223C">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0109A82C" w14:textId="18DBC4B6">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1. Inappropriate Development in the Green Belt</w:t>
      </w:r>
    </w:p>
    <w:p w:rsidR="10445616" w:rsidP="364877AA" w:rsidRDefault="10445616" w14:paraId="78866F6F" w14:textId="7283A825">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74FF8228" w14:textId="2B71EA15">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The proposed use and associated structures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constitute</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inappropriate development within the Green Belt.</w:t>
      </w:r>
    </w:p>
    <w:p w:rsidR="10445616" w:rsidP="364877AA" w:rsidRDefault="10445616" w14:paraId="62B865B4" w14:textId="30180DCB">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37B8820B" w14:textId="13FD66FC">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The introduction of static and touring caravans, hardstanding, amenity buildings, and fencing would erode the openness and rural character of the area and conflict with the five purposes of the Green Belt set out in the NPPF.</w:t>
      </w:r>
    </w:p>
    <w:p w:rsidR="10445616" w:rsidP="364877AA" w:rsidRDefault="10445616" w14:paraId="6064C88B" w14:textId="467EF83D">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517D7707" w14:textId="1A318CB3">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The applicant’s claim that the site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represents</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“Grey Belt” land is misleading and unsubstantiated. The site is clearly undeveloped countryside that continues to make a strong contribution to the Green Belt. No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very special</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circumstances have been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demonstrated</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to outweigh the substantial harm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identified</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w:t>
      </w:r>
    </w:p>
    <w:p w:rsidR="10445616" w:rsidP="364877AA" w:rsidRDefault="10445616" w14:paraId="603D2199" w14:textId="675B96B8">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2B2F5BDD" w14:textId="488BF544">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7D502A10" w14:textId="5663D019">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2. Harm to Rural Character and Visual Amenity</w:t>
      </w:r>
    </w:p>
    <w:p w:rsidR="10445616" w:rsidP="364877AA" w:rsidRDefault="10445616" w14:paraId="3B24AB9A" w14:textId="5C588F48">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557DB185" w14:textId="6EF8E39C">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The proposal would introduce a visually intrusive, urbanising form of development into a distinctly rural landscape.</w:t>
      </w:r>
    </w:p>
    <w:p w:rsidR="10445616" w:rsidP="364877AA" w:rsidRDefault="10445616" w14:paraId="7FCCAA89" w14:textId="2BCCD5B0">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The visual harm would be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exacerbated</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by the cumulative domestic paraphernalia inevitably associated with such use. The Council has already refused a smaller scheme (TA/2023/1106) on this same site for causing harm to the Green Belt and countryside. This revised and enlarged proposal would intensify that impact rather than mitigate it.</w:t>
      </w:r>
    </w:p>
    <w:p w:rsidR="10445616" w:rsidP="364877AA" w:rsidRDefault="10445616" w14:paraId="613E858F" w14:textId="249F4049">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02AC6B4C" w14:textId="68C8F0A0">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1A7C0D2F" w14:textId="5646D0E4">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3. Precedent and Cumulative Impact</w:t>
      </w:r>
    </w:p>
    <w:p w:rsidR="10445616" w:rsidP="364877AA" w:rsidRDefault="10445616" w14:paraId="48FF745E" w14:textId="73BAEB29">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71E25B21" w14:textId="12BDA8EF">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Allowing this development would set a dangerous precedent for the proliferation of caravan sites within open countryside. Incremental approvals of this nature would collectively undermine the integrity and purpose of the Green Belt and the rural setting of Newchapel</w:t>
      </w:r>
    </w:p>
    <w:p w:rsidR="10445616" w:rsidP="364877AA" w:rsidRDefault="10445616" w14:paraId="6037382D" w14:textId="23C3792C">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3038D301" w14:textId="29CE611A">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4. Access, Highways and Sustainability</w:t>
      </w:r>
    </w:p>
    <w:p w:rsidR="10445616" w:rsidP="364877AA" w:rsidRDefault="10445616" w14:paraId="0E8FA3B2" w14:textId="68F8805E">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2755D268" w14:textId="345E8DAC">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While the applicant proposes to close an unlawful access, the retained access to Bones Lane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remains</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narrow, with limited visibility and no pedestrian facilities. Bones Lane is unsuitable for towing vehicles and large mobile homes, and there is a genuine risk to highway safety.</w:t>
      </w:r>
    </w:p>
    <w:p w:rsidR="10445616" w:rsidP="364877AA" w:rsidRDefault="10445616" w14:paraId="4232E94C" w14:textId="1703ECF8">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47004845" w14:textId="3F0932EA">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The site is remote from local facilities, shops, and schools and is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wholly reliant</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on private vehicles. It therefore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fails  sustainability</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objectives</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which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seek</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to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locate</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new development in accessible locations supported by public transport and services.</w:t>
      </w:r>
    </w:p>
    <w:p w:rsidR="10445616" w:rsidP="364877AA" w:rsidRDefault="10445616" w14:paraId="30E2E0AF" w14:textId="04932057">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1057E58D" w14:textId="00397163">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71169E27" w14:textId="1CEAB965">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5. Noise and Residential Amenity</w:t>
      </w:r>
    </w:p>
    <w:p w:rsidR="10445616" w:rsidP="364877AA" w:rsidRDefault="10445616" w14:paraId="7178A3A2" w14:textId="5FE26716">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0AED644C" w14:textId="664A58C9">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The site lies directly under the Gatwick Airport flight path, where continuous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aircraft</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noise significantly exceeds acceptable residential levels. The applicant’s own acoustic report acknowledges that external noise levels surpass the thresholds in BS8233:2014.</w:t>
      </w:r>
    </w:p>
    <w:p w:rsidR="10445616" w:rsidP="364877AA" w:rsidRDefault="10445616" w14:paraId="2E403471" w14:textId="2A2D3382">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21A783F9" w14:textId="15855DD1">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Allowing permanent residential use in such an environment is inconsistent with NPPF guidance requiring the creation of healthy and safe living environments. The argument that occupiers “choose” to accept poor conditions cannot justify breaching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established</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environmental standards.</w:t>
      </w:r>
    </w:p>
    <w:p w:rsidR="10445616" w:rsidP="364877AA" w:rsidRDefault="10445616" w14:paraId="7B7C0685" w14:textId="6C7DDE36">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2C0BDC04" w14:textId="0D9AFAF6">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22CB231A" w14:textId="1FD909C5">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6. Ecological and Landscape Impact</w:t>
      </w:r>
    </w:p>
    <w:p w:rsidR="10445616" w:rsidP="364877AA" w:rsidRDefault="10445616" w14:paraId="6E945FEE" w14:textId="7AE303BE">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234E8AD3" w14:textId="54E733AB">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The application lacks an adequate ecological assessment and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fails to</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demonstrate</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compliance. The proposal would result in the loss and fragmentation of mature hedgerows that provide vital wildlife corridors. Suggested replacement planting cannot compensate for this immediate ecological harm.</w:t>
      </w:r>
    </w:p>
    <w:p w:rsidR="10445616" w:rsidP="364877AA" w:rsidRDefault="10445616" w14:paraId="6933027D" w14:textId="73FB4348">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1B54A046" w14:textId="7D2C8B30">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The proposed hardstanding and lighting would further diminish the area’s biodiversity and tranquillity</w:t>
      </w:r>
      <w:r w:rsidRPr="364877AA" w:rsidR="280365F2">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666D41C3" w14:textId="78F11B35">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pPr>
    </w:p>
    <w:p w:rsidR="10445616" w:rsidP="364877AA" w:rsidRDefault="10445616" w14:paraId="2957CE46" w14:textId="7E3E30AA">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pP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Drainage and Flood Risk</w:t>
      </w:r>
    </w:p>
    <w:p w:rsidR="10445616" w:rsidP="364877AA" w:rsidRDefault="10445616" w14:paraId="1561F3B9" w14:textId="2042CA10">
      <w:pPr>
        <w:spacing w:before="0" w:beforeAutospacing="off" w:after="0" w:afterAutospacing="off"/>
        <w:rPr>
          <w:rFonts w:ascii="Calibri Light" w:hAnsi="Calibri Light" w:eastAsia="Calibri Light" w:cs="Calibri Light" w:asciiTheme="majorAscii" w:hAnsiTheme="majorAscii" w:eastAsiaTheme="majorAscii" w:cstheme="majorAscii"/>
          <w:b w:val="0"/>
          <w:bCs w:val="0"/>
          <w:sz w:val="20"/>
          <w:szCs w:val="20"/>
        </w:rPr>
      </w:pPr>
    </w:p>
    <w:p w:rsidR="10445616" w:rsidP="364877AA" w:rsidRDefault="10445616" w14:paraId="4B9544FA" w14:textId="5EDC12A8">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pP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 xml:space="preserve">The Parish Council is particularly concerned that the application </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provides no clear or adequate surface water drainage strategy</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 xml:space="preserve">. The site lies on </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clay soils</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 xml:space="preserve"> with limited permeability, </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adjacent to</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 xml:space="preserve"> low-lying land and ditches that already experience surface water pooling during heavy rainfall.</w:t>
      </w:r>
    </w:p>
    <w:p w:rsidR="10445616" w:rsidP="364877AA" w:rsidRDefault="10445616" w14:paraId="356BB03D" w14:textId="085A9AC8">
      <w:pPr>
        <w:spacing w:before="0" w:beforeAutospacing="off" w:after="0" w:afterAutospacing="off"/>
        <w:rPr>
          <w:rFonts w:ascii="Calibri Light" w:hAnsi="Calibri Light" w:eastAsia="Calibri Light" w:cs="Calibri Light" w:asciiTheme="majorAscii" w:hAnsiTheme="majorAscii" w:eastAsiaTheme="majorAscii" w:cstheme="majorAscii"/>
          <w:b w:val="0"/>
          <w:bCs w:val="0"/>
          <w:sz w:val="20"/>
          <w:szCs w:val="20"/>
        </w:rPr>
      </w:pPr>
    </w:p>
    <w:p w:rsidR="10445616" w:rsidP="364877AA" w:rsidRDefault="10445616" w14:paraId="208FF1B1" w14:textId="6B9142E4">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pP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 xml:space="preserve">The proposed hardstanding, caravan bases, and access tracks would significantly </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increase impermeable surface area</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 xml:space="preserve">, </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exacerbating</w:t>
      </w:r>
      <w:r w:rsidRPr="364877AA" w:rsidR="280365F2">
        <w:rPr>
          <w:rFonts w:ascii="Calibri Light" w:hAnsi="Calibri Light" w:eastAsia="Calibri Light" w:cs="Calibri Light" w:asciiTheme="majorAscii" w:hAnsiTheme="majorAscii" w:eastAsiaTheme="majorAscii" w:cstheme="majorAscii"/>
          <w:b w:val="0"/>
          <w:bCs w:val="0"/>
          <w:i w:val="0"/>
          <w:iCs w:val="0"/>
          <w:noProof w:val="0"/>
          <w:sz w:val="20"/>
          <w:szCs w:val="20"/>
          <w:lang w:val="en-GB"/>
        </w:rPr>
        <w:t xml:space="preserve"> local run-off and increasing the risk of flooding to neighbouring properties and the highway.</w:t>
      </w:r>
    </w:p>
    <w:p w:rsidR="10445616" w:rsidP="364877AA" w:rsidRDefault="10445616" w14:paraId="4C86F0E1" w14:textId="74833D36">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w:t>
      </w:r>
    </w:p>
    <w:p w:rsidR="10445616" w:rsidP="364877AA" w:rsidRDefault="10445616" w14:paraId="43160905" w14:textId="4F733C84">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73207D19" w14:textId="5CB44C3C">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724F62D9" w14:textId="64073CD3">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7. Lack of Very Special Circumstances</w:t>
      </w:r>
    </w:p>
    <w:p w:rsidR="10445616" w:rsidP="364877AA" w:rsidRDefault="10445616" w14:paraId="09BC8CDC" w14:textId="7D965ECE">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5EFF8E56" w14:textId="2054FBE2">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Although the applicant refers to unmet Gypsy and Traveller need, the Council’s Gypsy and Traveller Accommodation Assessment (GTAA, 2025) already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identifies</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alternative potential provision through lawful or windfall sites.</w:t>
      </w:r>
    </w:p>
    <w:p w:rsidR="10445616" w:rsidP="364877AA" w:rsidRDefault="10445616" w14:paraId="5C25DA3A" w14:textId="2DC226BD">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7160EA07" w14:textId="5E735D5D">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This site was recently refused planning permission for being inappropriate and harmful, and nothing in the current submission justifies a different conclusion. The personal circumstances cited do not amount to “very special circumstances” capable of outweighing the harm to the Green Belt and countryside.</w:t>
      </w:r>
    </w:p>
    <w:p w:rsidR="10445616" w:rsidP="364877AA" w:rsidRDefault="10445616" w14:paraId="41DDE770" w14:textId="75E19AE1">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76E185E5" w14:textId="0F928B16">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13AC6EE7" w14:textId="2FE8E665">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8. Conclusion</w:t>
      </w:r>
    </w:p>
    <w:p w:rsidR="10445616" w:rsidP="364877AA" w:rsidRDefault="10445616" w14:paraId="1F62335E" w14:textId="65087B7B">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653F2848" w14:textId="41BCE069">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In summary, the Parish Council finds that this proposal:</w:t>
      </w:r>
    </w:p>
    <w:p w:rsidR="10445616" w:rsidP="364877AA" w:rsidRDefault="10445616" w14:paraId="25EDBF76" w14:textId="1E60838D">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Constitutes inappropriate development within the Green Belt;</w:t>
      </w:r>
    </w:p>
    <w:p w:rsidR="10445616" w:rsidP="364877AA" w:rsidRDefault="10445616" w14:paraId="42F23C87" w14:textId="1268120D">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Causes demonstrable harm to the openness and visual character of the countryside;</w:t>
      </w:r>
    </w:p>
    <w:p w:rsidR="10445616" w:rsidP="364877AA" w:rsidRDefault="10445616" w14:paraId="16A57141" w14:textId="7473D619">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Is unsustainable and detrimental to highway safety;</w:t>
      </w:r>
    </w:p>
    <w:p w:rsidR="10445616" w:rsidP="364877AA" w:rsidRDefault="10445616" w14:paraId="57753C9F" w14:textId="39DD1B10">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Provides no overriding justification or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very special</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circumstances; and</w:t>
      </w:r>
    </w:p>
    <w:p w:rsidR="10445616" w:rsidP="364877AA" w:rsidRDefault="10445616" w14:paraId="47F18AC7" w14:textId="5193E80F">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Fails to</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overcome the </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previous</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reasons for refusal (TA/2023/1106).</w:t>
      </w:r>
    </w:p>
    <w:p w:rsidR="10445616" w:rsidP="364877AA" w:rsidRDefault="10445616" w14:paraId="07156986" w14:textId="7D8702CA">
      <w:pPr>
        <w:spacing w:before="0" w:beforeAutospacing="off" w:after="0" w:afterAutospacing="off" w:line="216"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xml:space="preserve"> </w:t>
      </w:r>
    </w:p>
    <w:p w:rsidR="10445616" w:rsidP="364877AA" w:rsidRDefault="10445616" w14:paraId="4E45AAD7" w14:textId="577D4598">
      <w:pPr>
        <w:spacing w:before="0" w:beforeAutospacing="off" w:after="0" w:afterAutospacing="off" w:line="198" w:lineRule="auto"/>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pP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Accordingly</w:t>
      </w:r>
      <w:r w:rsidRPr="364877AA" w:rsidR="11CF936A">
        <w:rPr>
          <w:rFonts w:ascii="Calibri Light" w:hAnsi="Calibri Light" w:eastAsia="Calibri Light" w:cs="Calibri Light" w:asciiTheme="majorAscii" w:hAnsiTheme="majorAscii" w:eastAsiaTheme="majorAscii" w:cstheme="majorAscii"/>
          <w:b w:val="0"/>
          <w:bCs w:val="0"/>
          <w:i w:val="0"/>
          <w:iCs w:val="0"/>
          <w:caps w:val="0"/>
          <w:smallCaps w:val="0"/>
          <w:strike w:val="0"/>
          <w:dstrike w:val="0"/>
          <w:noProof w:val="0"/>
          <w:color w:val="000000" w:themeColor="text1" w:themeTint="FF" w:themeShade="FF"/>
          <w:sz w:val="20"/>
          <w:szCs w:val="20"/>
          <w:u w:val="none"/>
          <w:lang w:val="en-GB"/>
        </w:rPr>
        <w:t>, Horne Parish Council strongly objects to this application and respectfully urges Tandridge District Council to REFUSE planning permission for Application 2025/980.</w:t>
      </w:r>
    </w:p>
    <w:p w:rsidR="10445616" w:rsidP="364877AA" w:rsidRDefault="10445616" w14:paraId="42E280F0" w14:textId="763FADD9">
      <w:pPr>
        <w:pStyle w:val="Normal"/>
        <w:rPr>
          <w:rFonts w:ascii="Calibri Light" w:hAnsi="Calibri Light" w:eastAsia="Calibri Light" w:cs="Calibri Light" w:asciiTheme="majorAscii" w:hAnsiTheme="majorAscii" w:eastAsiaTheme="majorAscii" w:cstheme="majorAscii"/>
          <w:b w:val="0"/>
          <w:bCs w:val="0"/>
          <w:sz w:val="20"/>
          <w:szCs w:val="20"/>
        </w:rPr>
      </w:pPr>
    </w:p>
    <w:p w:rsidR="7AAABCDF" w:rsidP="364877AA" w:rsidRDefault="7AAABCDF" w14:paraId="7B08E755" w14:textId="3EEED101">
      <w:pPr>
        <w:pStyle w:val="Normal"/>
        <w:rPr>
          <w:rFonts w:ascii="Calibri Light" w:hAnsi="Calibri Light" w:eastAsia="Calibri Light" w:cs="Calibri Light" w:asciiTheme="majorAscii" w:hAnsiTheme="majorAscii" w:eastAsiaTheme="majorAscii" w:cstheme="majorAscii"/>
          <w:b w:val="0"/>
          <w:bCs w:val="0"/>
          <w:sz w:val="20"/>
          <w:szCs w:val="20"/>
        </w:rPr>
      </w:pPr>
    </w:p>
    <w:p w:rsidR="10445616" w:rsidP="364877AA" w:rsidRDefault="10445616" w14:paraId="5BE2D4E3" w14:textId="5CC98864">
      <w:pPr>
        <w:rPr>
          <w:rFonts w:ascii="Calibri Light" w:hAnsi="Calibri Light" w:eastAsia="Calibri Light" w:cs="Calibri Light" w:asciiTheme="majorAscii" w:hAnsiTheme="majorAscii" w:eastAsiaTheme="majorAscii" w:cstheme="majorAscii"/>
          <w:b w:val="0"/>
          <w:bCs w:val="0"/>
          <w:sz w:val="20"/>
          <w:szCs w:val="20"/>
        </w:rPr>
      </w:pPr>
    </w:p>
    <w:sectPr w:rsidR="10445616">
      <w:pgSz w:w="11907" w:h="16839"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2D71" w:rsidP="009C18F9" w:rsidRDefault="004B2D71" w14:paraId="0DF4406A" w14:textId="77777777">
      <w:r>
        <w:separator/>
      </w:r>
    </w:p>
  </w:endnote>
  <w:endnote w:type="continuationSeparator" w:id="0">
    <w:p w:rsidR="004B2D71" w:rsidP="009C18F9" w:rsidRDefault="004B2D71" w14:paraId="3B6B2E33" w14:textId="77777777">
      <w:r>
        <w:continuationSeparator/>
      </w:r>
    </w:p>
  </w:endnote>
  <w:endnote w:type="continuationNotice" w:id="1">
    <w:p w:rsidR="004B2D71" w:rsidRDefault="004B2D71" w14:paraId="1840B61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2D71" w:rsidP="009C18F9" w:rsidRDefault="004B2D71" w14:paraId="7E6B16BC" w14:textId="77777777">
      <w:r>
        <w:separator/>
      </w:r>
    </w:p>
  </w:footnote>
  <w:footnote w:type="continuationSeparator" w:id="0">
    <w:p w:rsidR="004B2D71" w:rsidP="009C18F9" w:rsidRDefault="004B2D71" w14:paraId="5236F381" w14:textId="77777777">
      <w:r>
        <w:continuationSeparator/>
      </w:r>
    </w:p>
  </w:footnote>
  <w:footnote w:type="continuationNotice" w:id="1">
    <w:p w:rsidR="004B2D71" w:rsidRDefault="004B2D71" w14:paraId="27CB10FB" w14:textId="77777777"/>
  </w:footnote>
</w:footnotes>
</file>

<file path=word/intelligence2.xml><?xml version="1.0" encoding="utf-8"?>
<int2:intelligence xmlns:int2="http://schemas.microsoft.com/office/intelligence/2020/intelligence">
  <int2:observations>
    <int2:textHash int2:hashCode="88zGc5XmozKX7U" int2:id="ZQme6VnA">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1dbb41c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1f806b7"/>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F73FE50"/>
    <w:multiLevelType w:val="hybridMultilevel"/>
    <w:tmpl w:val="A4409562"/>
    <w:lvl w:ilvl="0" w:tplc="3BAEFEAC">
      <w:start w:val="1"/>
      <w:numFmt w:val="bullet"/>
      <w:lvlText w:val=""/>
      <w:lvlJc w:val="left"/>
      <w:pPr>
        <w:ind w:left="720" w:hanging="360"/>
      </w:pPr>
      <w:rPr>
        <w:rFonts w:hint="default" w:ascii="Symbol" w:hAnsi="Symbol"/>
      </w:rPr>
    </w:lvl>
    <w:lvl w:ilvl="1" w:tplc="CD1C58C8">
      <w:start w:val="1"/>
      <w:numFmt w:val="bullet"/>
      <w:lvlText w:val="o"/>
      <w:lvlJc w:val="left"/>
      <w:pPr>
        <w:ind w:left="1440" w:hanging="360"/>
      </w:pPr>
      <w:rPr>
        <w:rFonts w:hint="default" w:ascii="Courier New" w:hAnsi="Courier New"/>
      </w:rPr>
    </w:lvl>
    <w:lvl w:ilvl="2" w:tplc="6444EEE0">
      <w:start w:val="1"/>
      <w:numFmt w:val="bullet"/>
      <w:lvlText w:val=""/>
      <w:lvlJc w:val="left"/>
      <w:pPr>
        <w:ind w:left="2160" w:hanging="360"/>
      </w:pPr>
      <w:rPr>
        <w:rFonts w:hint="default" w:ascii="Wingdings" w:hAnsi="Wingdings"/>
      </w:rPr>
    </w:lvl>
    <w:lvl w:ilvl="3" w:tplc="A19C7B74">
      <w:start w:val="1"/>
      <w:numFmt w:val="bullet"/>
      <w:lvlText w:val=""/>
      <w:lvlJc w:val="left"/>
      <w:pPr>
        <w:ind w:left="2880" w:hanging="360"/>
      </w:pPr>
      <w:rPr>
        <w:rFonts w:hint="default" w:ascii="Symbol" w:hAnsi="Symbol"/>
      </w:rPr>
    </w:lvl>
    <w:lvl w:ilvl="4" w:tplc="733C6950">
      <w:start w:val="1"/>
      <w:numFmt w:val="bullet"/>
      <w:lvlText w:val="o"/>
      <w:lvlJc w:val="left"/>
      <w:pPr>
        <w:ind w:left="3600" w:hanging="360"/>
      </w:pPr>
      <w:rPr>
        <w:rFonts w:hint="default" w:ascii="Courier New" w:hAnsi="Courier New"/>
      </w:rPr>
    </w:lvl>
    <w:lvl w:ilvl="5" w:tplc="B240DE7C">
      <w:start w:val="1"/>
      <w:numFmt w:val="bullet"/>
      <w:lvlText w:val=""/>
      <w:lvlJc w:val="left"/>
      <w:pPr>
        <w:ind w:left="4320" w:hanging="360"/>
      </w:pPr>
      <w:rPr>
        <w:rFonts w:hint="default" w:ascii="Wingdings" w:hAnsi="Wingdings"/>
      </w:rPr>
    </w:lvl>
    <w:lvl w:ilvl="6" w:tplc="F4C4C274">
      <w:start w:val="1"/>
      <w:numFmt w:val="bullet"/>
      <w:lvlText w:val=""/>
      <w:lvlJc w:val="left"/>
      <w:pPr>
        <w:ind w:left="5040" w:hanging="360"/>
      </w:pPr>
      <w:rPr>
        <w:rFonts w:hint="default" w:ascii="Symbol" w:hAnsi="Symbol"/>
      </w:rPr>
    </w:lvl>
    <w:lvl w:ilvl="7" w:tplc="76B22116">
      <w:start w:val="1"/>
      <w:numFmt w:val="bullet"/>
      <w:lvlText w:val="o"/>
      <w:lvlJc w:val="left"/>
      <w:pPr>
        <w:ind w:left="5760" w:hanging="360"/>
      </w:pPr>
      <w:rPr>
        <w:rFonts w:hint="default" w:ascii="Courier New" w:hAnsi="Courier New"/>
      </w:rPr>
    </w:lvl>
    <w:lvl w:ilvl="8" w:tplc="C02A9F8C">
      <w:start w:val="1"/>
      <w:numFmt w:val="bullet"/>
      <w:lvlText w:val=""/>
      <w:lvlJc w:val="left"/>
      <w:pPr>
        <w:ind w:left="6480" w:hanging="360"/>
      </w:pPr>
      <w:rPr>
        <w:rFonts w:hint="default" w:ascii="Wingdings" w:hAnsi="Wingdings"/>
      </w:rPr>
    </w:lvl>
  </w:abstractNum>
  <w:abstractNum w:abstractNumId="1"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50010A0"/>
    <w:multiLevelType w:val="hybridMultilevel"/>
    <w:tmpl w:val="8CECDACC"/>
    <w:numStyleLink w:val="Numbered"/>
  </w:abstractNum>
  <w:num w:numId="5">
    <w:abstractNumId w:val="4"/>
  </w:num>
  <w:num w:numId="4">
    <w:abstractNumId w:val="3"/>
  </w:num>
  <w:num w:numId="1" w16cid:durableId="828786546">
    <w:abstractNumId w:val="0"/>
  </w:num>
  <w:num w:numId="2" w16cid:durableId="1616059524">
    <w:abstractNumId w:val="1"/>
  </w:num>
  <w:num w:numId="3" w16cid:durableId="181398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F9"/>
    <w:rsid w:val="00031487"/>
    <w:rsid w:val="0008410E"/>
    <w:rsid w:val="000904EC"/>
    <w:rsid w:val="000C587E"/>
    <w:rsid w:val="00133C5D"/>
    <w:rsid w:val="00190211"/>
    <w:rsid w:val="00192CE2"/>
    <w:rsid w:val="002305A7"/>
    <w:rsid w:val="002322FF"/>
    <w:rsid w:val="0024444D"/>
    <w:rsid w:val="002C370F"/>
    <w:rsid w:val="002C6B16"/>
    <w:rsid w:val="003011E7"/>
    <w:rsid w:val="00316EFA"/>
    <w:rsid w:val="003260A4"/>
    <w:rsid w:val="0034148B"/>
    <w:rsid w:val="00341FE6"/>
    <w:rsid w:val="00343541"/>
    <w:rsid w:val="00374C9C"/>
    <w:rsid w:val="003D537B"/>
    <w:rsid w:val="003F7522"/>
    <w:rsid w:val="0044453F"/>
    <w:rsid w:val="00453C9E"/>
    <w:rsid w:val="004B2D71"/>
    <w:rsid w:val="004F46E5"/>
    <w:rsid w:val="00553F0E"/>
    <w:rsid w:val="00556759"/>
    <w:rsid w:val="00556AA5"/>
    <w:rsid w:val="00562F51"/>
    <w:rsid w:val="005631EA"/>
    <w:rsid w:val="006104A7"/>
    <w:rsid w:val="00653F70"/>
    <w:rsid w:val="00660E17"/>
    <w:rsid w:val="00683407"/>
    <w:rsid w:val="006C3276"/>
    <w:rsid w:val="006E06DB"/>
    <w:rsid w:val="006F15F6"/>
    <w:rsid w:val="00717E15"/>
    <w:rsid w:val="00742816"/>
    <w:rsid w:val="00773816"/>
    <w:rsid w:val="007852C1"/>
    <w:rsid w:val="007A0094"/>
    <w:rsid w:val="007B584C"/>
    <w:rsid w:val="00857C09"/>
    <w:rsid w:val="008E27C8"/>
    <w:rsid w:val="008E7516"/>
    <w:rsid w:val="00990361"/>
    <w:rsid w:val="009C18F9"/>
    <w:rsid w:val="009F1A17"/>
    <w:rsid w:val="00A05F16"/>
    <w:rsid w:val="00A30E86"/>
    <w:rsid w:val="00A61FE5"/>
    <w:rsid w:val="00A7425F"/>
    <w:rsid w:val="00A80F92"/>
    <w:rsid w:val="00AD6DD4"/>
    <w:rsid w:val="00AF4E75"/>
    <w:rsid w:val="00B17F10"/>
    <w:rsid w:val="00B32C2E"/>
    <w:rsid w:val="00B4175D"/>
    <w:rsid w:val="00BD4392"/>
    <w:rsid w:val="00BD7714"/>
    <w:rsid w:val="00BF338B"/>
    <w:rsid w:val="00C40297"/>
    <w:rsid w:val="00CB2BF6"/>
    <w:rsid w:val="00CD4EC0"/>
    <w:rsid w:val="00CE5269"/>
    <w:rsid w:val="00D21CA2"/>
    <w:rsid w:val="00D22956"/>
    <w:rsid w:val="00D53E21"/>
    <w:rsid w:val="00DB02CB"/>
    <w:rsid w:val="00DD748B"/>
    <w:rsid w:val="00E137DD"/>
    <w:rsid w:val="00E25521"/>
    <w:rsid w:val="00E26208"/>
    <w:rsid w:val="00E31960"/>
    <w:rsid w:val="00E7182B"/>
    <w:rsid w:val="00E74064"/>
    <w:rsid w:val="00E95874"/>
    <w:rsid w:val="00EC14AD"/>
    <w:rsid w:val="00ED03BE"/>
    <w:rsid w:val="00F04F3D"/>
    <w:rsid w:val="00F13420"/>
    <w:rsid w:val="00F35D0C"/>
    <w:rsid w:val="00F85117"/>
    <w:rsid w:val="00FA1263"/>
    <w:rsid w:val="00FB4B11"/>
    <w:rsid w:val="00FC0A87"/>
    <w:rsid w:val="00FF18C6"/>
    <w:rsid w:val="00FF9CAB"/>
    <w:rsid w:val="01328D33"/>
    <w:rsid w:val="018C4F21"/>
    <w:rsid w:val="018C4F21"/>
    <w:rsid w:val="01FBE3F7"/>
    <w:rsid w:val="0220FBD7"/>
    <w:rsid w:val="0236CB8C"/>
    <w:rsid w:val="0237B7BC"/>
    <w:rsid w:val="028B4480"/>
    <w:rsid w:val="02E086BD"/>
    <w:rsid w:val="0301F8B2"/>
    <w:rsid w:val="0319D221"/>
    <w:rsid w:val="032CC0AE"/>
    <w:rsid w:val="0349E94C"/>
    <w:rsid w:val="036815D7"/>
    <w:rsid w:val="039C9E36"/>
    <w:rsid w:val="03D35693"/>
    <w:rsid w:val="0412D9B0"/>
    <w:rsid w:val="0433D43A"/>
    <w:rsid w:val="0441C9D9"/>
    <w:rsid w:val="044E74D2"/>
    <w:rsid w:val="04516350"/>
    <w:rsid w:val="04541249"/>
    <w:rsid w:val="045DDB4D"/>
    <w:rsid w:val="047A2B66"/>
    <w:rsid w:val="04812143"/>
    <w:rsid w:val="04812143"/>
    <w:rsid w:val="0497A4C9"/>
    <w:rsid w:val="049879EE"/>
    <w:rsid w:val="050F3CEF"/>
    <w:rsid w:val="050F3CEF"/>
    <w:rsid w:val="051D53B4"/>
    <w:rsid w:val="05698C75"/>
    <w:rsid w:val="05E40ECF"/>
    <w:rsid w:val="05F9CEF8"/>
    <w:rsid w:val="062F320D"/>
    <w:rsid w:val="0638C72F"/>
    <w:rsid w:val="067722EE"/>
    <w:rsid w:val="0690243D"/>
    <w:rsid w:val="069A7A27"/>
    <w:rsid w:val="069FD842"/>
    <w:rsid w:val="06D78768"/>
    <w:rsid w:val="06D78768"/>
    <w:rsid w:val="06E908F4"/>
    <w:rsid w:val="06FB8D4C"/>
    <w:rsid w:val="06FB8D4C"/>
    <w:rsid w:val="070257BD"/>
    <w:rsid w:val="07113433"/>
    <w:rsid w:val="077E4DC1"/>
    <w:rsid w:val="0781CF3C"/>
    <w:rsid w:val="078AF683"/>
    <w:rsid w:val="07942ED6"/>
    <w:rsid w:val="07C02DCD"/>
    <w:rsid w:val="07F7B6DF"/>
    <w:rsid w:val="07FC83E5"/>
    <w:rsid w:val="080454E0"/>
    <w:rsid w:val="08A4D2A9"/>
    <w:rsid w:val="08C11625"/>
    <w:rsid w:val="08C8E71D"/>
    <w:rsid w:val="08CD1265"/>
    <w:rsid w:val="08CD1265"/>
    <w:rsid w:val="094D1F69"/>
    <w:rsid w:val="095325E2"/>
    <w:rsid w:val="09764165"/>
    <w:rsid w:val="09823188"/>
    <w:rsid w:val="0988EEF3"/>
    <w:rsid w:val="098924FE"/>
    <w:rsid w:val="09B04000"/>
    <w:rsid w:val="09B461A3"/>
    <w:rsid w:val="09E81196"/>
    <w:rsid w:val="0A2DD5ED"/>
    <w:rsid w:val="0A39C394"/>
    <w:rsid w:val="0A45B3C7"/>
    <w:rsid w:val="0AA9B256"/>
    <w:rsid w:val="0B2BEC76"/>
    <w:rsid w:val="0B985152"/>
    <w:rsid w:val="0BB13D9D"/>
    <w:rsid w:val="0BCB13C2"/>
    <w:rsid w:val="0BE699BF"/>
    <w:rsid w:val="0BEC3385"/>
    <w:rsid w:val="0BF52419"/>
    <w:rsid w:val="0C06BA88"/>
    <w:rsid w:val="0C06BA88"/>
    <w:rsid w:val="0C663529"/>
    <w:rsid w:val="0C9BB9AD"/>
    <w:rsid w:val="0CBFECA5"/>
    <w:rsid w:val="0CFADA71"/>
    <w:rsid w:val="0D081EAE"/>
    <w:rsid w:val="0D0E89FE"/>
    <w:rsid w:val="0D1D4DB0"/>
    <w:rsid w:val="0D2391D2"/>
    <w:rsid w:val="0D7F01F6"/>
    <w:rsid w:val="0D946E2F"/>
    <w:rsid w:val="0DDEEBDB"/>
    <w:rsid w:val="0E1542FE"/>
    <w:rsid w:val="0E1D492D"/>
    <w:rsid w:val="0E35E38A"/>
    <w:rsid w:val="0E35E38A"/>
    <w:rsid w:val="0E50AC61"/>
    <w:rsid w:val="0E7D6CE3"/>
    <w:rsid w:val="0E896E68"/>
    <w:rsid w:val="0E897F12"/>
    <w:rsid w:val="0EA06004"/>
    <w:rsid w:val="0EDAF2AD"/>
    <w:rsid w:val="0F3BE6BB"/>
    <w:rsid w:val="0F4DEA2D"/>
    <w:rsid w:val="0F52DB04"/>
    <w:rsid w:val="0FA2B9AE"/>
    <w:rsid w:val="0FB1904C"/>
    <w:rsid w:val="0FCC5160"/>
    <w:rsid w:val="0FF09F94"/>
    <w:rsid w:val="0FF2711C"/>
    <w:rsid w:val="1016D7DA"/>
    <w:rsid w:val="1029AA3B"/>
    <w:rsid w:val="103D0796"/>
    <w:rsid w:val="10445616"/>
    <w:rsid w:val="10528400"/>
    <w:rsid w:val="10564F1F"/>
    <w:rsid w:val="107B1599"/>
    <w:rsid w:val="10A54FAB"/>
    <w:rsid w:val="10AC2957"/>
    <w:rsid w:val="10FB3C19"/>
    <w:rsid w:val="10FB44A2"/>
    <w:rsid w:val="1101E03E"/>
    <w:rsid w:val="11458619"/>
    <w:rsid w:val="1147F5FE"/>
    <w:rsid w:val="11584B1B"/>
    <w:rsid w:val="1163E596"/>
    <w:rsid w:val="116D5595"/>
    <w:rsid w:val="11CF936A"/>
    <w:rsid w:val="11EFC34A"/>
    <w:rsid w:val="11F166AA"/>
    <w:rsid w:val="1293186A"/>
    <w:rsid w:val="12D1BA0C"/>
    <w:rsid w:val="13013418"/>
    <w:rsid w:val="134C13A0"/>
    <w:rsid w:val="134ECB4B"/>
    <w:rsid w:val="136991FA"/>
    <w:rsid w:val="136C5375"/>
    <w:rsid w:val="1385F521"/>
    <w:rsid w:val="13B39C56"/>
    <w:rsid w:val="13C96DC2"/>
    <w:rsid w:val="13DC4597"/>
    <w:rsid w:val="140FE3CB"/>
    <w:rsid w:val="1417467E"/>
    <w:rsid w:val="141AA6D1"/>
    <w:rsid w:val="1433791E"/>
    <w:rsid w:val="1456019E"/>
    <w:rsid w:val="14C76D48"/>
    <w:rsid w:val="14C76D48"/>
    <w:rsid w:val="14CD8DB7"/>
    <w:rsid w:val="14D43B74"/>
    <w:rsid w:val="14F1C1ED"/>
    <w:rsid w:val="154C6BCC"/>
    <w:rsid w:val="156B826D"/>
    <w:rsid w:val="15761485"/>
    <w:rsid w:val="15775BE8"/>
    <w:rsid w:val="15ABA40D"/>
    <w:rsid w:val="15B42557"/>
    <w:rsid w:val="15C6CBC9"/>
    <w:rsid w:val="160EC421"/>
    <w:rsid w:val="163314DA"/>
    <w:rsid w:val="165D5DEB"/>
    <w:rsid w:val="166547AB"/>
    <w:rsid w:val="1666C51B"/>
    <w:rsid w:val="167AF0A7"/>
    <w:rsid w:val="168F8DBF"/>
    <w:rsid w:val="1691C390"/>
    <w:rsid w:val="16936B67"/>
    <w:rsid w:val="169A72C2"/>
    <w:rsid w:val="169FEF7C"/>
    <w:rsid w:val="16DDCFB5"/>
    <w:rsid w:val="170387E7"/>
    <w:rsid w:val="1720E1D7"/>
    <w:rsid w:val="178615E2"/>
    <w:rsid w:val="17912E3B"/>
    <w:rsid w:val="17C9D032"/>
    <w:rsid w:val="17F8198A"/>
    <w:rsid w:val="182B5677"/>
    <w:rsid w:val="183C77F9"/>
    <w:rsid w:val="184465BA"/>
    <w:rsid w:val="1885F0E3"/>
    <w:rsid w:val="189671CB"/>
    <w:rsid w:val="18A0D990"/>
    <w:rsid w:val="18A22DE4"/>
    <w:rsid w:val="18D14B36"/>
    <w:rsid w:val="18D14B36"/>
    <w:rsid w:val="19262BF1"/>
    <w:rsid w:val="194832C6"/>
    <w:rsid w:val="1988BDCF"/>
    <w:rsid w:val="1A083723"/>
    <w:rsid w:val="1A493619"/>
    <w:rsid w:val="1A70E520"/>
    <w:rsid w:val="1A789CB2"/>
    <w:rsid w:val="1A975CD8"/>
    <w:rsid w:val="1AD365EC"/>
    <w:rsid w:val="1AD56A84"/>
    <w:rsid w:val="1AF9427F"/>
    <w:rsid w:val="1B052D4B"/>
    <w:rsid w:val="1B313044"/>
    <w:rsid w:val="1B3338B1"/>
    <w:rsid w:val="1B4931BD"/>
    <w:rsid w:val="1B89438B"/>
    <w:rsid w:val="1BBB87B4"/>
    <w:rsid w:val="1BF4D465"/>
    <w:rsid w:val="1BFAE870"/>
    <w:rsid w:val="1C2247E0"/>
    <w:rsid w:val="1C2A34AF"/>
    <w:rsid w:val="1C35DFCD"/>
    <w:rsid w:val="1C61EA53"/>
    <w:rsid w:val="1C906011"/>
    <w:rsid w:val="1CCFC4E9"/>
    <w:rsid w:val="1CDDE9AF"/>
    <w:rsid w:val="1D07FFD4"/>
    <w:rsid w:val="1D099CF2"/>
    <w:rsid w:val="1D211C84"/>
    <w:rsid w:val="1D348534"/>
    <w:rsid w:val="1DDDAA3C"/>
    <w:rsid w:val="1DF46E39"/>
    <w:rsid w:val="1E565F68"/>
    <w:rsid w:val="1E565F68"/>
    <w:rsid w:val="1F04F762"/>
    <w:rsid w:val="1F0B8C5A"/>
    <w:rsid w:val="1F3D3DBE"/>
    <w:rsid w:val="1F49E0D4"/>
    <w:rsid w:val="1F772B11"/>
    <w:rsid w:val="1F8E21A1"/>
    <w:rsid w:val="1FCAE513"/>
    <w:rsid w:val="1FE56E0C"/>
    <w:rsid w:val="1FFEBE37"/>
    <w:rsid w:val="201CA470"/>
    <w:rsid w:val="2050955D"/>
    <w:rsid w:val="20A5B865"/>
    <w:rsid w:val="20E08177"/>
    <w:rsid w:val="20E25965"/>
    <w:rsid w:val="212E9203"/>
    <w:rsid w:val="2153BC19"/>
    <w:rsid w:val="216B47D4"/>
    <w:rsid w:val="216C844C"/>
    <w:rsid w:val="2196AE41"/>
    <w:rsid w:val="21B06317"/>
    <w:rsid w:val="220CC649"/>
    <w:rsid w:val="22190DF2"/>
    <w:rsid w:val="227D30EB"/>
    <w:rsid w:val="22C4E4E6"/>
    <w:rsid w:val="22CFA771"/>
    <w:rsid w:val="22EDF4DE"/>
    <w:rsid w:val="232F633A"/>
    <w:rsid w:val="23669425"/>
    <w:rsid w:val="236E3184"/>
    <w:rsid w:val="238DD2D3"/>
    <w:rsid w:val="239BC163"/>
    <w:rsid w:val="23CDA607"/>
    <w:rsid w:val="23D3E11E"/>
    <w:rsid w:val="23E77C94"/>
    <w:rsid w:val="23F0DEF5"/>
    <w:rsid w:val="240C39E3"/>
    <w:rsid w:val="2457557C"/>
    <w:rsid w:val="2462F6DE"/>
    <w:rsid w:val="24943E86"/>
    <w:rsid w:val="24A212C3"/>
    <w:rsid w:val="24EE72D0"/>
    <w:rsid w:val="24FB4582"/>
    <w:rsid w:val="24FC5426"/>
    <w:rsid w:val="250F6BB9"/>
    <w:rsid w:val="251B99D7"/>
    <w:rsid w:val="256724B3"/>
    <w:rsid w:val="256724B3"/>
    <w:rsid w:val="25777DAA"/>
    <w:rsid w:val="25967A02"/>
    <w:rsid w:val="25B0A187"/>
    <w:rsid w:val="25C3917F"/>
    <w:rsid w:val="26503F50"/>
    <w:rsid w:val="2669B9AA"/>
    <w:rsid w:val="2697523C"/>
    <w:rsid w:val="2712CD76"/>
    <w:rsid w:val="2719DF32"/>
    <w:rsid w:val="27365ED4"/>
    <w:rsid w:val="2769F55E"/>
    <w:rsid w:val="2784806E"/>
    <w:rsid w:val="27A0139F"/>
    <w:rsid w:val="27A3FD29"/>
    <w:rsid w:val="2802D6BD"/>
    <w:rsid w:val="280365F2"/>
    <w:rsid w:val="282C23C9"/>
    <w:rsid w:val="282C5449"/>
    <w:rsid w:val="283B7244"/>
    <w:rsid w:val="28451218"/>
    <w:rsid w:val="28D8B6E1"/>
    <w:rsid w:val="28FC2AE3"/>
    <w:rsid w:val="2908ED50"/>
    <w:rsid w:val="2912BD5B"/>
    <w:rsid w:val="2971AC22"/>
    <w:rsid w:val="2985B720"/>
    <w:rsid w:val="2986C2CD"/>
    <w:rsid w:val="29A3B346"/>
    <w:rsid w:val="29E58930"/>
    <w:rsid w:val="29E58930"/>
    <w:rsid w:val="29EB76ED"/>
    <w:rsid w:val="2A06551D"/>
    <w:rsid w:val="2A0BECC5"/>
    <w:rsid w:val="2AB78852"/>
    <w:rsid w:val="2AB78852"/>
    <w:rsid w:val="2AC5A6E1"/>
    <w:rsid w:val="2ADB7E40"/>
    <w:rsid w:val="2AE3753D"/>
    <w:rsid w:val="2AE3EAF6"/>
    <w:rsid w:val="2AEF5EE6"/>
    <w:rsid w:val="2B098694"/>
    <w:rsid w:val="2B2015BB"/>
    <w:rsid w:val="2B32CD57"/>
    <w:rsid w:val="2B6211EF"/>
    <w:rsid w:val="2B69F936"/>
    <w:rsid w:val="2BB78072"/>
    <w:rsid w:val="2BBF4C04"/>
    <w:rsid w:val="2BE192E1"/>
    <w:rsid w:val="2C28A867"/>
    <w:rsid w:val="2C5DB746"/>
    <w:rsid w:val="2C7642BB"/>
    <w:rsid w:val="2C86A3E9"/>
    <w:rsid w:val="2CDB7091"/>
    <w:rsid w:val="2CDB7091"/>
    <w:rsid w:val="2CDCD79F"/>
    <w:rsid w:val="2D15D526"/>
    <w:rsid w:val="2D28C653"/>
    <w:rsid w:val="2D6F56C0"/>
    <w:rsid w:val="2D917B28"/>
    <w:rsid w:val="2DDBE0E6"/>
    <w:rsid w:val="2DEA00AE"/>
    <w:rsid w:val="2E1D786A"/>
    <w:rsid w:val="2E2320E2"/>
    <w:rsid w:val="2E3E0236"/>
    <w:rsid w:val="2E40D3A4"/>
    <w:rsid w:val="2E9ADE1E"/>
    <w:rsid w:val="2E9ADE1E"/>
    <w:rsid w:val="2E9E3C0E"/>
    <w:rsid w:val="2EA02538"/>
    <w:rsid w:val="2F1FCDB0"/>
    <w:rsid w:val="2F5C6AAE"/>
    <w:rsid w:val="2FA6DD54"/>
    <w:rsid w:val="2FF484F1"/>
    <w:rsid w:val="300AEE93"/>
    <w:rsid w:val="300AEE93"/>
    <w:rsid w:val="300C90D5"/>
    <w:rsid w:val="301CF160"/>
    <w:rsid w:val="303EE139"/>
    <w:rsid w:val="30511DEE"/>
    <w:rsid w:val="3065A36A"/>
    <w:rsid w:val="306907D5"/>
    <w:rsid w:val="307CDA53"/>
    <w:rsid w:val="311FB666"/>
    <w:rsid w:val="312536C9"/>
    <w:rsid w:val="312536C9"/>
    <w:rsid w:val="31510DB4"/>
    <w:rsid w:val="317A36A8"/>
    <w:rsid w:val="317B5CF1"/>
    <w:rsid w:val="3180376F"/>
    <w:rsid w:val="3204D0F0"/>
    <w:rsid w:val="326D32CD"/>
    <w:rsid w:val="32A7405A"/>
    <w:rsid w:val="32A7F41F"/>
    <w:rsid w:val="32CEAAF6"/>
    <w:rsid w:val="32D67751"/>
    <w:rsid w:val="32DC3A33"/>
    <w:rsid w:val="3323E7B0"/>
    <w:rsid w:val="332AF703"/>
    <w:rsid w:val="3393F43A"/>
    <w:rsid w:val="341530FB"/>
    <w:rsid w:val="342F4B02"/>
    <w:rsid w:val="3449BBC7"/>
    <w:rsid w:val="34A57854"/>
    <w:rsid w:val="34D7D72D"/>
    <w:rsid w:val="34DD8087"/>
    <w:rsid w:val="34EEEDCA"/>
    <w:rsid w:val="35109865"/>
    <w:rsid w:val="3577E08A"/>
    <w:rsid w:val="35803C1E"/>
    <w:rsid w:val="35803C1E"/>
    <w:rsid w:val="358A74E7"/>
    <w:rsid w:val="361E887D"/>
    <w:rsid w:val="361E887D"/>
    <w:rsid w:val="363109C9"/>
    <w:rsid w:val="364877AA"/>
    <w:rsid w:val="365FEF7C"/>
    <w:rsid w:val="365FEF7C"/>
    <w:rsid w:val="367A0D1D"/>
    <w:rsid w:val="36A6B3E0"/>
    <w:rsid w:val="36BCEE90"/>
    <w:rsid w:val="36CC2BE5"/>
    <w:rsid w:val="370E8F61"/>
    <w:rsid w:val="3713B2C0"/>
    <w:rsid w:val="372D124C"/>
    <w:rsid w:val="3758678A"/>
    <w:rsid w:val="3758678A"/>
    <w:rsid w:val="375CD91A"/>
    <w:rsid w:val="37E30679"/>
    <w:rsid w:val="38010CC5"/>
    <w:rsid w:val="381E93D2"/>
    <w:rsid w:val="38275545"/>
    <w:rsid w:val="38734E53"/>
    <w:rsid w:val="38BB12D0"/>
    <w:rsid w:val="38C1E779"/>
    <w:rsid w:val="38C4C9C1"/>
    <w:rsid w:val="392AD8AF"/>
    <w:rsid w:val="3932FEF4"/>
    <w:rsid w:val="3947A0BF"/>
    <w:rsid w:val="394F01A6"/>
    <w:rsid w:val="395695DC"/>
    <w:rsid w:val="3959456F"/>
    <w:rsid w:val="39662FC4"/>
    <w:rsid w:val="396AA2F6"/>
    <w:rsid w:val="39C2A3F7"/>
    <w:rsid w:val="39FFA3A2"/>
    <w:rsid w:val="3A041E54"/>
    <w:rsid w:val="3A132E42"/>
    <w:rsid w:val="3A2BF201"/>
    <w:rsid w:val="3A308C7F"/>
    <w:rsid w:val="3A3B66CC"/>
    <w:rsid w:val="3A4213DB"/>
    <w:rsid w:val="3A4AEB99"/>
    <w:rsid w:val="3A76B417"/>
    <w:rsid w:val="3A76B417"/>
    <w:rsid w:val="3AA7F969"/>
    <w:rsid w:val="3AD58504"/>
    <w:rsid w:val="3AE3B9AA"/>
    <w:rsid w:val="3AF8C9F0"/>
    <w:rsid w:val="3B3E8BB5"/>
    <w:rsid w:val="3B4F5126"/>
    <w:rsid w:val="3B5CB3AF"/>
    <w:rsid w:val="3B7FB3E6"/>
    <w:rsid w:val="3BD76B83"/>
    <w:rsid w:val="3BD76B83"/>
    <w:rsid w:val="3BF91066"/>
    <w:rsid w:val="3C2B2D73"/>
    <w:rsid w:val="3C51DFBC"/>
    <w:rsid w:val="3C717C13"/>
    <w:rsid w:val="3C76FE4C"/>
    <w:rsid w:val="3C842FD3"/>
    <w:rsid w:val="3C8C04E8"/>
    <w:rsid w:val="3CC1998E"/>
    <w:rsid w:val="3CE6A05B"/>
    <w:rsid w:val="3CF28B0F"/>
    <w:rsid w:val="3D0BF9BD"/>
    <w:rsid w:val="3D5396C9"/>
    <w:rsid w:val="3D5F02C5"/>
    <w:rsid w:val="3D8E60B5"/>
    <w:rsid w:val="3DB03A78"/>
    <w:rsid w:val="3DBD7A93"/>
    <w:rsid w:val="3E1F66DC"/>
    <w:rsid w:val="3E1F66DC"/>
    <w:rsid w:val="3E1F7CAA"/>
    <w:rsid w:val="3E27B631"/>
    <w:rsid w:val="3E5A0ED5"/>
    <w:rsid w:val="3E5A0ED5"/>
    <w:rsid w:val="3E9AE67E"/>
    <w:rsid w:val="3E9E737A"/>
    <w:rsid w:val="3EAB36B3"/>
    <w:rsid w:val="3EC30605"/>
    <w:rsid w:val="3EC4F945"/>
    <w:rsid w:val="3EDB3C69"/>
    <w:rsid w:val="3EDB3C69"/>
    <w:rsid w:val="3F7072E2"/>
    <w:rsid w:val="3FACB6E5"/>
    <w:rsid w:val="3FDCFB36"/>
    <w:rsid w:val="402C904E"/>
    <w:rsid w:val="40589819"/>
    <w:rsid w:val="40611651"/>
    <w:rsid w:val="4071BDD4"/>
    <w:rsid w:val="408C6EA3"/>
    <w:rsid w:val="408EF4AB"/>
    <w:rsid w:val="40B10963"/>
    <w:rsid w:val="40C8C343"/>
    <w:rsid w:val="40DEBB0A"/>
    <w:rsid w:val="40E0D045"/>
    <w:rsid w:val="40EAE561"/>
    <w:rsid w:val="40F38FE5"/>
    <w:rsid w:val="4121359E"/>
    <w:rsid w:val="413A38B6"/>
    <w:rsid w:val="41741B17"/>
    <w:rsid w:val="41C1AB4B"/>
    <w:rsid w:val="41F5B701"/>
    <w:rsid w:val="41FD410B"/>
    <w:rsid w:val="422CE41E"/>
    <w:rsid w:val="422DB6AA"/>
    <w:rsid w:val="428400FA"/>
    <w:rsid w:val="43122169"/>
    <w:rsid w:val="436C642B"/>
    <w:rsid w:val="436F89CD"/>
    <w:rsid w:val="4373EAF8"/>
    <w:rsid w:val="4373EAF8"/>
    <w:rsid w:val="438CC0DF"/>
    <w:rsid w:val="43B7ED49"/>
    <w:rsid w:val="43D16A09"/>
    <w:rsid w:val="43D4B92E"/>
    <w:rsid w:val="43DC4647"/>
    <w:rsid w:val="43E8FA9B"/>
    <w:rsid w:val="43EED02A"/>
    <w:rsid w:val="4410210D"/>
    <w:rsid w:val="4411A687"/>
    <w:rsid w:val="44837B99"/>
    <w:rsid w:val="449A279A"/>
    <w:rsid w:val="44B004DB"/>
    <w:rsid w:val="44C82F9C"/>
    <w:rsid w:val="44C82F9C"/>
    <w:rsid w:val="44FDC1B6"/>
    <w:rsid w:val="45282DA7"/>
    <w:rsid w:val="4532605B"/>
    <w:rsid w:val="454E16E9"/>
    <w:rsid w:val="45A5C40B"/>
    <w:rsid w:val="45B1DCDB"/>
    <w:rsid w:val="45C2D5A9"/>
    <w:rsid w:val="460BB398"/>
    <w:rsid w:val="4636D6FE"/>
    <w:rsid w:val="4657A914"/>
    <w:rsid w:val="46656426"/>
    <w:rsid w:val="4687B612"/>
    <w:rsid w:val="469E9BBF"/>
    <w:rsid w:val="46A4217C"/>
    <w:rsid w:val="46B20BD1"/>
    <w:rsid w:val="46BCC03A"/>
    <w:rsid w:val="47B5569E"/>
    <w:rsid w:val="480C9B2D"/>
    <w:rsid w:val="480D6153"/>
    <w:rsid w:val="48461EAB"/>
    <w:rsid w:val="48683A72"/>
    <w:rsid w:val="487690B4"/>
    <w:rsid w:val="4898309F"/>
    <w:rsid w:val="48CD7944"/>
    <w:rsid w:val="48CD7944"/>
    <w:rsid w:val="48E983B1"/>
    <w:rsid w:val="4953806E"/>
    <w:rsid w:val="49667115"/>
    <w:rsid w:val="4967B4B3"/>
    <w:rsid w:val="496D47AB"/>
    <w:rsid w:val="49823D36"/>
    <w:rsid w:val="49BD05B9"/>
    <w:rsid w:val="49C148CB"/>
    <w:rsid w:val="49D9AE9C"/>
    <w:rsid w:val="4A067B81"/>
    <w:rsid w:val="4A078798"/>
    <w:rsid w:val="4A1E4618"/>
    <w:rsid w:val="4A2177AF"/>
    <w:rsid w:val="4A4C0CA1"/>
    <w:rsid w:val="4A858771"/>
    <w:rsid w:val="4ABB747A"/>
    <w:rsid w:val="4ADB2434"/>
    <w:rsid w:val="4AF34EFE"/>
    <w:rsid w:val="4AF36217"/>
    <w:rsid w:val="4B07E460"/>
    <w:rsid w:val="4B0906C5"/>
    <w:rsid w:val="4B189AAB"/>
    <w:rsid w:val="4B26CA53"/>
    <w:rsid w:val="4B965918"/>
    <w:rsid w:val="4BCB3FC2"/>
    <w:rsid w:val="4C2206DD"/>
    <w:rsid w:val="4C45553F"/>
    <w:rsid w:val="4CA8DB30"/>
    <w:rsid w:val="4CB6E97E"/>
    <w:rsid w:val="4CD5D97A"/>
    <w:rsid w:val="4D5532E0"/>
    <w:rsid w:val="4D89AC90"/>
    <w:rsid w:val="4DA59DE8"/>
    <w:rsid w:val="4DDC4A2C"/>
    <w:rsid w:val="4DEED56E"/>
    <w:rsid w:val="4E2A5472"/>
    <w:rsid w:val="4E2C8B79"/>
    <w:rsid w:val="4E3BB9AB"/>
    <w:rsid w:val="4E3BB9AB"/>
    <w:rsid w:val="4E57363C"/>
    <w:rsid w:val="4E5D85F5"/>
    <w:rsid w:val="4EA67B43"/>
    <w:rsid w:val="4F10B3D0"/>
    <w:rsid w:val="4F64C046"/>
    <w:rsid w:val="4F7B9867"/>
    <w:rsid w:val="4FE6C303"/>
    <w:rsid w:val="4FEBDB55"/>
    <w:rsid w:val="501BFF3C"/>
    <w:rsid w:val="502E6C60"/>
    <w:rsid w:val="503424EC"/>
    <w:rsid w:val="5077A6C8"/>
    <w:rsid w:val="5077A6C8"/>
    <w:rsid w:val="50C15EFC"/>
    <w:rsid w:val="50C83949"/>
    <w:rsid w:val="5102BE53"/>
    <w:rsid w:val="5102BE53"/>
    <w:rsid w:val="513A026E"/>
    <w:rsid w:val="513AA833"/>
    <w:rsid w:val="51EF967D"/>
    <w:rsid w:val="5255C6E3"/>
    <w:rsid w:val="525EBB32"/>
    <w:rsid w:val="52643733"/>
    <w:rsid w:val="5277743B"/>
    <w:rsid w:val="5286A982"/>
    <w:rsid w:val="5286A982"/>
    <w:rsid w:val="5292B9B8"/>
    <w:rsid w:val="52A62E86"/>
    <w:rsid w:val="52BBA5F6"/>
    <w:rsid w:val="52BD1A0C"/>
    <w:rsid w:val="52C614F9"/>
    <w:rsid w:val="52C837F4"/>
    <w:rsid w:val="52E32B07"/>
    <w:rsid w:val="53004EAC"/>
    <w:rsid w:val="5343E163"/>
    <w:rsid w:val="5350499D"/>
    <w:rsid w:val="535BF963"/>
    <w:rsid w:val="53753F7F"/>
    <w:rsid w:val="53B15A59"/>
    <w:rsid w:val="53C39152"/>
    <w:rsid w:val="54059C74"/>
    <w:rsid w:val="540F70AE"/>
    <w:rsid w:val="54123E56"/>
    <w:rsid w:val="5451E2FD"/>
    <w:rsid w:val="54798ED3"/>
    <w:rsid w:val="548ABFE3"/>
    <w:rsid w:val="549790BE"/>
    <w:rsid w:val="54C5B8ED"/>
    <w:rsid w:val="54E7F5F1"/>
    <w:rsid w:val="5505D695"/>
    <w:rsid w:val="55326A41"/>
    <w:rsid w:val="55364043"/>
    <w:rsid w:val="5561B4AA"/>
    <w:rsid w:val="556E8441"/>
    <w:rsid w:val="55942450"/>
    <w:rsid w:val="565B5DE9"/>
    <w:rsid w:val="5685422A"/>
    <w:rsid w:val="568AAB00"/>
    <w:rsid w:val="56AE8D83"/>
    <w:rsid w:val="56C69341"/>
    <w:rsid w:val="5719F103"/>
    <w:rsid w:val="57251F96"/>
    <w:rsid w:val="5728F1EB"/>
    <w:rsid w:val="572BAD44"/>
    <w:rsid w:val="575271C7"/>
    <w:rsid w:val="576AB04F"/>
    <w:rsid w:val="57A02D1A"/>
    <w:rsid w:val="57AA2740"/>
    <w:rsid w:val="57D1B023"/>
    <w:rsid w:val="57F540AB"/>
    <w:rsid w:val="5816461D"/>
    <w:rsid w:val="58311D36"/>
    <w:rsid w:val="583D3FEA"/>
    <w:rsid w:val="587C6E20"/>
    <w:rsid w:val="5885701E"/>
    <w:rsid w:val="58BB7362"/>
    <w:rsid w:val="58C403D6"/>
    <w:rsid w:val="58EDCBA2"/>
    <w:rsid w:val="59006439"/>
    <w:rsid w:val="593C693D"/>
    <w:rsid w:val="594CC261"/>
    <w:rsid w:val="595BB1B6"/>
    <w:rsid w:val="596788D7"/>
    <w:rsid w:val="59801C4E"/>
    <w:rsid w:val="59A82D14"/>
    <w:rsid w:val="59B1DEFC"/>
    <w:rsid w:val="59B1DEFC"/>
    <w:rsid w:val="5A0E3E6A"/>
    <w:rsid w:val="5A4DDC10"/>
    <w:rsid w:val="5A931D51"/>
    <w:rsid w:val="5A94C2D7"/>
    <w:rsid w:val="5AC09F81"/>
    <w:rsid w:val="5ACA1476"/>
    <w:rsid w:val="5ACB5360"/>
    <w:rsid w:val="5B331E17"/>
    <w:rsid w:val="5B4A1BB9"/>
    <w:rsid w:val="5B74ED2B"/>
    <w:rsid w:val="5C1A7F26"/>
    <w:rsid w:val="5C2D6544"/>
    <w:rsid w:val="5C315215"/>
    <w:rsid w:val="5C3881AF"/>
    <w:rsid w:val="5C6E80BF"/>
    <w:rsid w:val="5C88C2C4"/>
    <w:rsid w:val="5CABDDF8"/>
    <w:rsid w:val="5CD2F77E"/>
    <w:rsid w:val="5D367634"/>
    <w:rsid w:val="5D367634"/>
    <w:rsid w:val="5D3F4964"/>
    <w:rsid w:val="5D46DFB9"/>
    <w:rsid w:val="5DC5C13E"/>
    <w:rsid w:val="5DD85A40"/>
    <w:rsid w:val="5DE9E16F"/>
    <w:rsid w:val="5DFA6CAD"/>
    <w:rsid w:val="5E15025F"/>
    <w:rsid w:val="5E22CFC7"/>
    <w:rsid w:val="5E36DB4C"/>
    <w:rsid w:val="5E3D23E7"/>
    <w:rsid w:val="5ED1D7C9"/>
    <w:rsid w:val="5EFCA40E"/>
    <w:rsid w:val="5F00DB0C"/>
    <w:rsid w:val="5F5C8AF6"/>
    <w:rsid w:val="5F7373B6"/>
    <w:rsid w:val="5F7CFA04"/>
    <w:rsid w:val="5FBB2894"/>
    <w:rsid w:val="5FBB2894"/>
    <w:rsid w:val="5FF30C8D"/>
    <w:rsid w:val="606792BF"/>
    <w:rsid w:val="60C19B13"/>
    <w:rsid w:val="60D02E16"/>
    <w:rsid w:val="60ED40C5"/>
    <w:rsid w:val="61071DBE"/>
    <w:rsid w:val="610AA97C"/>
    <w:rsid w:val="611ED721"/>
    <w:rsid w:val="613E0570"/>
    <w:rsid w:val="61736345"/>
    <w:rsid w:val="61E9C61A"/>
    <w:rsid w:val="627EF119"/>
    <w:rsid w:val="62CFE561"/>
    <w:rsid w:val="62D04A71"/>
    <w:rsid w:val="62D95D29"/>
    <w:rsid w:val="6316ABED"/>
    <w:rsid w:val="6319453E"/>
    <w:rsid w:val="63383384"/>
    <w:rsid w:val="6362FA64"/>
    <w:rsid w:val="6379FB8E"/>
    <w:rsid w:val="63969A0B"/>
    <w:rsid w:val="64148D05"/>
    <w:rsid w:val="6436AC41"/>
    <w:rsid w:val="649E2C27"/>
    <w:rsid w:val="649E2C27"/>
    <w:rsid w:val="64A35F12"/>
    <w:rsid w:val="64DC668E"/>
    <w:rsid w:val="64E55123"/>
    <w:rsid w:val="64F1C4DB"/>
    <w:rsid w:val="64FEEBC3"/>
    <w:rsid w:val="65294893"/>
    <w:rsid w:val="6538BF77"/>
    <w:rsid w:val="653F020A"/>
    <w:rsid w:val="65720701"/>
    <w:rsid w:val="657C2CEC"/>
    <w:rsid w:val="65B0E932"/>
    <w:rsid w:val="65DB21CF"/>
    <w:rsid w:val="65E27576"/>
    <w:rsid w:val="65E884CD"/>
    <w:rsid w:val="65F398E3"/>
    <w:rsid w:val="65F8A707"/>
    <w:rsid w:val="661EBD30"/>
    <w:rsid w:val="66AEEC8D"/>
    <w:rsid w:val="66EC899C"/>
    <w:rsid w:val="66FBB5C4"/>
    <w:rsid w:val="671AE50B"/>
    <w:rsid w:val="671F707D"/>
    <w:rsid w:val="6723EBA4"/>
    <w:rsid w:val="672A28C9"/>
    <w:rsid w:val="67A597E9"/>
    <w:rsid w:val="67AEEBC7"/>
    <w:rsid w:val="67AF509A"/>
    <w:rsid w:val="67D0DB0D"/>
    <w:rsid w:val="67E0AEBC"/>
    <w:rsid w:val="67F991E0"/>
    <w:rsid w:val="6803430F"/>
    <w:rsid w:val="68A74BF3"/>
    <w:rsid w:val="68EE753D"/>
    <w:rsid w:val="692D348A"/>
    <w:rsid w:val="693AA5D6"/>
    <w:rsid w:val="69594B9F"/>
    <w:rsid w:val="69862730"/>
    <w:rsid w:val="698B4284"/>
    <w:rsid w:val="699DAE16"/>
    <w:rsid w:val="69A4C638"/>
    <w:rsid w:val="69C363E1"/>
    <w:rsid w:val="69CD8CC0"/>
    <w:rsid w:val="6A515BA3"/>
    <w:rsid w:val="6AC8A717"/>
    <w:rsid w:val="6B50F1A9"/>
    <w:rsid w:val="6B6195C1"/>
    <w:rsid w:val="6B68199A"/>
    <w:rsid w:val="6B7CF2F3"/>
    <w:rsid w:val="6B832725"/>
    <w:rsid w:val="6B98CE56"/>
    <w:rsid w:val="6B9F8E0F"/>
    <w:rsid w:val="6BE6349B"/>
    <w:rsid w:val="6C098B13"/>
    <w:rsid w:val="6C407E8D"/>
    <w:rsid w:val="6C4F06AB"/>
    <w:rsid w:val="6C58C927"/>
    <w:rsid w:val="6CC19126"/>
    <w:rsid w:val="6CD70914"/>
    <w:rsid w:val="6D39B86F"/>
    <w:rsid w:val="6D4D809A"/>
    <w:rsid w:val="6D588DEC"/>
    <w:rsid w:val="6DA8028C"/>
    <w:rsid w:val="6DA8849E"/>
    <w:rsid w:val="6DB92731"/>
    <w:rsid w:val="6DC7F1B6"/>
    <w:rsid w:val="6DEEA7DC"/>
    <w:rsid w:val="6E00B612"/>
    <w:rsid w:val="6E2EF24E"/>
    <w:rsid w:val="6E5229C5"/>
    <w:rsid w:val="6E5D9920"/>
    <w:rsid w:val="6E5DF75D"/>
    <w:rsid w:val="6EB02073"/>
    <w:rsid w:val="6EBE65BC"/>
    <w:rsid w:val="6F33C299"/>
    <w:rsid w:val="6F80014F"/>
    <w:rsid w:val="6F8F2176"/>
    <w:rsid w:val="6FD7169B"/>
    <w:rsid w:val="6FF710D5"/>
    <w:rsid w:val="7055C4A7"/>
    <w:rsid w:val="70650E28"/>
    <w:rsid w:val="707D82C9"/>
    <w:rsid w:val="70A208C9"/>
    <w:rsid w:val="70D14D7C"/>
    <w:rsid w:val="70E40FD6"/>
    <w:rsid w:val="7106A4A4"/>
    <w:rsid w:val="7108E66C"/>
    <w:rsid w:val="7127580C"/>
    <w:rsid w:val="71335077"/>
    <w:rsid w:val="71773779"/>
    <w:rsid w:val="71784728"/>
    <w:rsid w:val="717DDE34"/>
    <w:rsid w:val="71979142"/>
    <w:rsid w:val="71B3DF94"/>
    <w:rsid w:val="71CD3E7B"/>
    <w:rsid w:val="71DDD0B8"/>
    <w:rsid w:val="71FC9F62"/>
    <w:rsid w:val="7215F4E6"/>
    <w:rsid w:val="7235BDE8"/>
    <w:rsid w:val="725E242D"/>
    <w:rsid w:val="72B1378C"/>
    <w:rsid w:val="72C9FFF6"/>
    <w:rsid w:val="734E36E7"/>
    <w:rsid w:val="73DF2957"/>
    <w:rsid w:val="74099F60"/>
    <w:rsid w:val="740B5C16"/>
    <w:rsid w:val="740E708C"/>
    <w:rsid w:val="744E11DC"/>
    <w:rsid w:val="746F49AC"/>
    <w:rsid w:val="7483E87B"/>
    <w:rsid w:val="74864167"/>
    <w:rsid w:val="74B7B8A9"/>
    <w:rsid w:val="74D54993"/>
    <w:rsid w:val="7505B077"/>
    <w:rsid w:val="751F027E"/>
    <w:rsid w:val="75678F59"/>
    <w:rsid w:val="75686D2C"/>
    <w:rsid w:val="7576C363"/>
    <w:rsid w:val="75A0A87D"/>
    <w:rsid w:val="75B33DDE"/>
    <w:rsid w:val="75BF11F3"/>
    <w:rsid w:val="75D4AA71"/>
    <w:rsid w:val="75D4AA71"/>
    <w:rsid w:val="75D89342"/>
    <w:rsid w:val="761DE9D8"/>
    <w:rsid w:val="763D3FA8"/>
    <w:rsid w:val="766100EA"/>
    <w:rsid w:val="7668E19D"/>
    <w:rsid w:val="767EBA23"/>
    <w:rsid w:val="76818536"/>
    <w:rsid w:val="76D86A2D"/>
    <w:rsid w:val="76D988BE"/>
    <w:rsid w:val="77028D6B"/>
    <w:rsid w:val="772E55C4"/>
    <w:rsid w:val="77384F74"/>
    <w:rsid w:val="776A8F4A"/>
    <w:rsid w:val="778A4154"/>
    <w:rsid w:val="77AAFB21"/>
    <w:rsid w:val="77C0B8BB"/>
    <w:rsid w:val="783C21B5"/>
    <w:rsid w:val="7850E43F"/>
    <w:rsid w:val="78837AAB"/>
    <w:rsid w:val="788480F0"/>
    <w:rsid w:val="789F0639"/>
    <w:rsid w:val="78B3F5FB"/>
    <w:rsid w:val="78B80715"/>
    <w:rsid w:val="79322734"/>
    <w:rsid w:val="794B832A"/>
    <w:rsid w:val="795ED781"/>
    <w:rsid w:val="797C96CC"/>
    <w:rsid w:val="79C5348A"/>
    <w:rsid w:val="79E632A8"/>
    <w:rsid w:val="7A2C7EC1"/>
    <w:rsid w:val="7A6E2B6B"/>
    <w:rsid w:val="7A7BAEDA"/>
    <w:rsid w:val="7A7EA966"/>
    <w:rsid w:val="7AAABCDF"/>
    <w:rsid w:val="7ADCB7E2"/>
    <w:rsid w:val="7AF52AE8"/>
    <w:rsid w:val="7AFFD6F4"/>
    <w:rsid w:val="7B32840C"/>
    <w:rsid w:val="7BB08A2F"/>
    <w:rsid w:val="7BBD329F"/>
    <w:rsid w:val="7BD26B78"/>
    <w:rsid w:val="7C152130"/>
    <w:rsid w:val="7C1BFF96"/>
    <w:rsid w:val="7C1D0972"/>
    <w:rsid w:val="7C5D6F6C"/>
    <w:rsid w:val="7C5D6F6C"/>
    <w:rsid w:val="7C67C9D8"/>
    <w:rsid w:val="7C7AD60A"/>
    <w:rsid w:val="7C99B14B"/>
    <w:rsid w:val="7CA82E7F"/>
    <w:rsid w:val="7CE87735"/>
    <w:rsid w:val="7D27F0BB"/>
    <w:rsid w:val="7D66356F"/>
    <w:rsid w:val="7D6A01E3"/>
    <w:rsid w:val="7D6C00E6"/>
    <w:rsid w:val="7D97E963"/>
    <w:rsid w:val="7DB6BE5E"/>
    <w:rsid w:val="7DCA8CE2"/>
    <w:rsid w:val="7DEAB525"/>
    <w:rsid w:val="7E09A854"/>
    <w:rsid w:val="7E155212"/>
    <w:rsid w:val="7E2BEA9F"/>
    <w:rsid w:val="7E2ED6E4"/>
    <w:rsid w:val="7E3288B1"/>
    <w:rsid w:val="7E36A87F"/>
    <w:rsid w:val="7EA8A744"/>
    <w:rsid w:val="7EED1838"/>
    <w:rsid w:val="7F508F52"/>
    <w:rsid w:val="7F8B5281"/>
    <w:rsid w:val="7FCA305D"/>
    <w:rsid w:val="7FCFB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3121C"/>
  <w15:chartTrackingRefBased/>
  <w15:docId w15:val="{BBF59100-8324-4141-8981-8D665FE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18F9"/>
    <w:rPr>
      <w:rFonts w:ascii="Times New Roman" w:hAnsi="Times New Roman" w:eastAsia="Times New Roman" w:cs="Times New Roman"/>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0" w:customStyle="1">
    <w:name w:val="Hyperlink.0"/>
    <w:basedOn w:val="DefaultParagraphFont"/>
    <w:rsid w:val="009C18F9"/>
    <w:rPr>
      <w:rFonts w:ascii="Calibri Light" w:hAnsi="Calibri Light" w:eastAsia="Calibri Light" w:cs="Calibri Light"/>
      <w:outline w:val="0"/>
      <w:color w:val="0000FF"/>
      <w:sz w:val="16"/>
      <w:szCs w:val="16"/>
      <w:u w:val="single" w:color="0000FF"/>
    </w:rPr>
  </w:style>
  <w:style w:type="numbering" w:styleId="Numbered" w:customStyle="1">
    <w:name w:val="Numbered"/>
    <w:rsid w:val="009C18F9"/>
    <w:pPr>
      <w:numPr>
        <w:numId w:val="2"/>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HeaderChar" w:customStyle="1">
    <w:name w:val="Header Char"/>
    <w:basedOn w:val="DefaultParagraphFont"/>
    <w:link w:val="Head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FooterChar" w:customStyle="1">
    <w:name w:val="Footer Char"/>
    <w:basedOn w:val="DefaultParagraphFont"/>
    <w:link w:val="Foot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styleId="normaltextrun" w:customStyle="1">
    <w:name w:val="normaltextrun"/>
    <w:basedOn w:val="DefaultParagraphFont"/>
    <w:rsid w:val="4F64C046"/>
  </w:style>
  <w:style w:type="character" w:styleId="eop" w:customStyle="1">
    <w:name w:val="eop"/>
    <w:basedOn w:val="DefaultParagraphFont"/>
    <w:rsid w:val="4F64C046"/>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uiPriority w:val="34"/>
    <w:name w:val="List Paragraph"/>
    <w:basedOn w:val="Normal"/>
    <w:qFormat/>
    <w:rsid w:val="5DFA6CA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9552">
      <w:bodyDiv w:val="1"/>
      <w:marLeft w:val="0"/>
      <w:marRight w:val="0"/>
      <w:marTop w:val="0"/>
      <w:marBottom w:val="0"/>
      <w:divBdr>
        <w:top w:val="none" w:sz="0" w:space="0" w:color="auto"/>
        <w:left w:val="none" w:sz="0" w:space="0" w:color="auto"/>
        <w:bottom w:val="none" w:sz="0" w:space="0" w:color="auto"/>
        <w:right w:val="none" w:sz="0" w:space="0" w:color="auto"/>
      </w:divBdr>
      <w:divsChild>
        <w:div w:id="126700740">
          <w:marLeft w:val="0"/>
          <w:marRight w:val="0"/>
          <w:marTop w:val="0"/>
          <w:marBottom w:val="0"/>
          <w:divBdr>
            <w:top w:val="none" w:sz="0" w:space="0" w:color="auto"/>
            <w:left w:val="none" w:sz="0" w:space="0" w:color="auto"/>
            <w:bottom w:val="none" w:sz="0" w:space="0" w:color="auto"/>
            <w:right w:val="none" w:sz="0" w:space="0" w:color="auto"/>
          </w:divBdr>
        </w:div>
        <w:div w:id="717240454">
          <w:marLeft w:val="0"/>
          <w:marRight w:val="0"/>
          <w:marTop w:val="0"/>
          <w:marBottom w:val="0"/>
          <w:divBdr>
            <w:top w:val="none" w:sz="0" w:space="0" w:color="auto"/>
            <w:left w:val="none" w:sz="0" w:space="0" w:color="auto"/>
            <w:bottom w:val="none" w:sz="0" w:space="0" w:color="auto"/>
            <w:right w:val="none" w:sz="0" w:space="0" w:color="auto"/>
          </w:divBdr>
        </w:div>
      </w:divsChild>
    </w:div>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24786">
      <w:bodyDiv w:val="1"/>
      <w:marLeft w:val="0"/>
      <w:marRight w:val="0"/>
      <w:marTop w:val="0"/>
      <w:marBottom w:val="0"/>
      <w:divBdr>
        <w:top w:val="none" w:sz="0" w:space="0" w:color="auto"/>
        <w:left w:val="none" w:sz="0" w:space="0" w:color="auto"/>
        <w:bottom w:val="none" w:sz="0" w:space="0" w:color="auto"/>
        <w:right w:val="none" w:sz="0" w:space="0" w:color="auto"/>
      </w:divBdr>
    </w:div>
    <w:div w:id="1544295647">
      <w:bodyDiv w:val="1"/>
      <w:marLeft w:val="0"/>
      <w:marRight w:val="0"/>
      <w:marTop w:val="0"/>
      <w:marBottom w:val="0"/>
      <w:divBdr>
        <w:top w:val="none" w:sz="0" w:space="0" w:color="auto"/>
        <w:left w:val="none" w:sz="0" w:space="0" w:color="auto"/>
        <w:bottom w:val="none" w:sz="0" w:space="0" w:color="auto"/>
        <w:right w:val="none" w:sz="0" w:space="0" w:color="auto"/>
      </w:divBdr>
    </w:div>
    <w:div w:id="1771392744">
      <w:bodyDiv w:val="1"/>
      <w:marLeft w:val="0"/>
      <w:marRight w:val="0"/>
      <w:marTop w:val="0"/>
      <w:marBottom w:val="0"/>
      <w:divBdr>
        <w:top w:val="none" w:sz="0" w:space="0" w:color="auto"/>
        <w:left w:val="none" w:sz="0" w:space="0" w:color="auto"/>
        <w:bottom w:val="none" w:sz="0" w:space="0" w:color="auto"/>
        <w:right w:val="none" w:sz="0" w:space="0" w:color="auto"/>
      </w:divBdr>
      <w:divsChild>
        <w:div w:id="109663131">
          <w:marLeft w:val="0"/>
          <w:marRight w:val="0"/>
          <w:marTop w:val="0"/>
          <w:marBottom w:val="0"/>
          <w:divBdr>
            <w:top w:val="none" w:sz="0" w:space="0" w:color="auto"/>
            <w:left w:val="none" w:sz="0" w:space="0" w:color="auto"/>
            <w:bottom w:val="none" w:sz="0" w:space="0" w:color="auto"/>
            <w:right w:val="none" w:sz="0" w:space="0" w:color="auto"/>
          </w:divBdr>
        </w:div>
        <w:div w:id="237597880">
          <w:marLeft w:val="0"/>
          <w:marRight w:val="0"/>
          <w:marTop w:val="0"/>
          <w:marBottom w:val="0"/>
          <w:divBdr>
            <w:top w:val="none" w:sz="0" w:space="0" w:color="auto"/>
            <w:left w:val="none" w:sz="0" w:space="0" w:color="auto"/>
            <w:bottom w:val="none" w:sz="0" w:space="0" w:color="auto"/>
            <w:right w:val="none" w:sz="0" w:space="0" w:color="auto"/>
          </w:divBdr>
        </w:div>
      </w:divsChild>
    </w:div>
    <w:div w:id="2000159538">
      <w:bodyDiv w:val="1"/>
      <w:marLeft w:val="0"/>
      <w:marRight w:val="0"/>
      <w:marTop w:val="0"/>
      <w:marBottom w:val="0"/>
      <w:divBdr>
        <w:top w:val="none" w:sz="0" w:space="0" w:color="auto"/>
        <w:left w:val="none" w:sz="0" w:space="0" w:color="auto"/>
        <w:bottom w:val="none" w:sz="0" w:space="0" w:color="auto"/>
        <w:right w:val="none" w:sz="0" w:space="0" w:color="auto"/>
      </w:divBdr>
    </w:div>
    <w:div w:id="20992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horneparishcouncil@hotmail.co.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e011a616c694413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Baker</dc:creator>
  <keywords/>
  <dc:description/>
  <lastModifiedBy>Horne Parish Clerk</lastModifiedBy>
  <revision>78</revision>
  <dcterms:created xsi:type="dcterms:W3CDTF">2023-08-30T12:22:00.0000000Z</dcterms:created>
  <dcterms:modified xsi:type="dcterms:W3CDTF">2025-10-15T15:42:21.7613583Z</dcterms:modified>
</coreProperties>
</file>